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8860" w:type="dxa"/>
        <w:jc w:val="center"/>
        <w:tblLayout w:type="fixed"/>
        <w:tblCellMar>
          <w:top w:w="0" w:type="dxa"/>
          <w:left w:w="108" w:type="dxa"/>
          <w:bottom w:w="0" w:type="dxa"/>
          <w:right w:w="108" w:type="dxa"/>
        </w:tblCellMar>
      </w:tblPr>
      <w:tblGrid>
        <w:gridCol w:w="1329"/>
        <w:gridCol w:w="529"/>
        <w:gridCol w:w="2791"/>
        <w:gridCol w:w="1555"/>
        <w:gridCol w:w="651"/>
        <w:gridCol w:w="389"/>
        <w:gridCol w:w="1616"/>
      </w:tblGrid>
      <w:tr>
        <w:tblPrEx>
          <w:tblCellMar>
            <w:top w:w="0" w:type="dxa"/>
            <w:left w:w="108" w:type="dxa"/>
            <w:bottom w:w="0" w:type="dxa"/>
            <w:right w:w="108" w:type="dxa"/>
          </w:tblCellMar>
        </w:tblPrEx>
        <w:trPr>
          <w:trHeight w:val="662" w:hRule="atLeast"/>
          <w:jc w:val="center"/>
        </w:trPr>
        <w:tc>
          <w:tcPr>
            <w:tcW w:w="8860" w:type="dxa"/>
            <w:gridSpan w:val="7"/>
            <w:tcBorders>
              <w:top w:val="nil"/>
              <w:left w:val="nil"/>
              <w:bottom w:val="nil"/>
              <w:right w:val="nil"/>
            </w:tcBorders>
            <w:shd w:val="clear" w:color="auto" w:fill="auto"/>
            <w:noWrap/>
            <w:vAlign w:val="center"/>
          </w:tcPr>
          <w:p>
            <w:pPr>
              <w:widowControl/>
              <w:ind w:left="-228" w:leftChars="-186" w:right="435" w:rightChars="207" w:hanging="163" w:hangingChars="58"/>
              <w:jc w:val="center"/>
              <w:rPr>
                <w:rFonts w:cs="宋体" w:asciiTheme="minorEastAsia" w:hAnsiTheme="minorEastAsia"/>
                <w:b/>
                <w:bCs/>
                <w:kern w:val="0"/>
                <w:sz w:val="28"/>
                <w:szCs w:val="28"/>
              </w:rPr>
            </w:pPr>
            <w:r>
              <w:rPr>
                <w:rFonts w:hint="eastAsia" w:cs="宋体" w:asciiTheme="minorEastAsia" w:hAnsiTheme="minorEastAsia"/>
                <w:b/>
                <w:bCs/>
                <w:kern w:val="0"/>
                <w:sz w:val="28"/>
                <w:szCs w:val="28"/>
              </w:rPr>
              <w:t xml:space="preserve">   投 标 报 名 表</w:t>
            </w:r>
          </w:p>
        </w:tc>
      </w:tr>
      <w:tr>
        <w:tblPrEx>
          <w:tblCellMar>
            <w:top w:w="0" w:type="dxa"/>
            <w:left w:w="108" w:type="dxa"/>
            <w:bottom w:w="0" w:type="dxa"/>
            <w:right w:w="108" w:type="dxa"/>
          </w:tblCellMar>
        </w:tblPrEx>
        <w:trPr>
          <w:trHeight w:val="352" w:hRule="atLeast"/>
          <w:jc w:val="center"/>
        </w:trPr>
        <w:tc>
          <w:tcPr>
            <w:tcW w:w="1858" w:type="dxa"/>
            <w:gridSpan w:val="2"/>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cs="宋体" w:asciiTheme="minorEastAsia" w:hAnsiTheme="minorEastAsia"/>
                <w:b/>
                <w:bCs/>
                <w:kern w:val="0"/>
                <w:sz w:val="21"/>
                <w:szCs w:val="21"/>
              </w:rPr>
            </w:pPr>
            <w:r>
              <w:rPr>
                <w:rFonts w:hint="eastAsia" w:cs="宋体" w:asciiTheme="minorEastAsia" w:hAnsiTheme="minorEastAsia"/>
                <w:b/>
                <w:bCs/>
                <w:kern w:val="0"/>
                <w:sz w:val="21"/>
                <w:szCs w:val="21"/>
              </w:rPr>
              <w:t>项目名称：</w:t>
            </w:r>
          </w:p>
        </w:tc>
        <w:tc>
          <w:tcPr>
            <w:tcW w:w="7002" w:type="dxa"/>
            <w:gridSpan w:val="5"/>
            <w:tcBorders>
              <w:top w:val="single" w:color="auto" w:sz="8" w:space="0"/>
              <w:left w:val="nil"/>
              <w:bottom w:val="single" w:color="auto" w:sz="8" w:space="0"/>
              <w:right w:val="single" w:color="auto" w:sz="8" w:space="0"/>
            </w:tcBorders>
            <w:shd w:val="clear" w:color="auto" w:fill="auto"/>
            <w:vAlign w:val="center"/>
          </w:tcPr>
          <w:p>
            <w:pPr>
              <w:widowControl/>
              <w:jc w:val="left"/>
              <w:rPr>
                <w:rFonts w:cs="宋体" w:asciiTheme="minorEastAsia" w:hAnsiTheme="minorEastAsia"/>
                <w:kern w:val="0"/>
                <w:sz w:val="21"/>
                <w:szCs w:val="21"/>
              </w:rPr>
            </w:pPr>
            <w:r>
              <w:rPr>
                <w:rFonts w:hint="eastAsia" w:cs="宋体" w:asciiTheme="minorEastAsia" w:hAnsiTheme="minorEastAsia"/>
                <w:kern w:val="0"/>
                <w:sz w:val="21"/>
                <w:szCs w:val="21"/>
                <w:lang w:eastAsia="zh-CN"/>
              </w:rPr>
              <w:t>深圳市福田区妇幼保健院全自动电解质分析仪采购项目</w:t>
            </w:r>
          </w:p>
        </w:tc>
      </w:tr>
      <w:tr>
        <w:tblPrEx>
          <w:tblCellMar>
            <w:top w:w="0" w:type="dxa"/>
            <w:left w:w="108" w:type="dxa"/>
            <w:bottom w:w="0" w:type="dxa"/>
            <w:right w:w="108" w:type="dxa"/>
          </w:tblCellMar>
        </w:tblPrEx>
        <w:trPr>
          <w:trHeight w:val="352" w:hRule="atLeast"/>
          <w:jc w:val="center"/>
        </w:trPr>
        <w:tc>
          <w:tcPr>
            <w:tcW w:w="1858" w:type="dxa"/>
            <w:gridSpan w:val="2"/>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cs="宋体" w:asciiTheme="minorEastAsia" w:hAnsiTheme="minorEastAsia"/>
                <w:b/>
                <w:bCs/>
                <w:kern w:val="0"/>
                <w:sz w:val="21"/>
                <w:szCs w:val="21"/>
              </w:rPr>
            </w:pPr>
            <w:r>
              <w:rPr>
                <w:rFonts w:hint="eastAsia" w:cs="宋体" w:asciiTheme="minorEastAsia" w:hAnsiTheme="minorEastAsia"/>
                <w:b/>
                <w:bCs/>
                <w:kern w:val="0"/>
                <w:sz w:val="21"/>
                <w:szCs w:val="21"/>
              </w:rPr>
              <w:t>项目编号：</w:t>
            </w:r>
          </w:p>
        </w:tc>
        <w:tc>
          <w:tcPr>
            <w:tcW w:w="2791" w:type="dxa"/>
            <w:tcBorders>
              <w:top w:val="nil"/>
              <w:left w:val="nil"/>
              <w:bottom w:val="single" w:color="auto" w:sz="8" w:space="0"/>
              <w:right w:val="single" w:color="auto" w:sz="8" w:space="0"/>
            </w:tcBorders>
            <w:shd w:val="clear" w:color="auto" w:fill="auto"/>
            <w:noWrap/>
            <w:vAlign w:val="center"/>
          </w:tcPr>
          <w:p>
            <w:pPr>
              <w:widowControl/>
              <w:jc w:val="left"/>
              <w:rPr>
                <w:rFonts w:hint="default" w:cs="宋体" w:asciiTheme="minorEastAsia" w:hAnsiTheme="minorEastAsia" w:eastAsiaTheme="minorEastAsia"/>
                <w:kern w:val="0"/>
                <w:sz w:val="21"/>
                <w:szCs w:val="21"/>
                <w:lang w:val="en-US" w:eastAsia="zh-CN"/>
              </w:rPr>
            </w:pPr>
            <w:r>
              <w:rPr>
                <w:rFonts w:hint="eastAsia" w:ascii="Times New Roman" w:hAnsi="Times New Roman"/>
                <w:b w:val="0"/>
                <w:bCs w:val="0"/>
                <w:color w:val="auto"/>
                <w:kern w:val="0"/>
                <w:sz w:val="21"/>
                <w:szCs w:val="21"/>
                <w:lang w:eastAsia="zh-CN" w:bidi="ar"/>
              </w:rPr>
              <w:t>LCZB-220</w:t>
            </w:r>
            <w:r>
              <w:rPr>
                <w:rFonts w:hint="eastAsia" w:ascii="Times New Roman" w:hAnsi="Times New Roman"/>
                <w:b w:val="0"/>
                <w:bCs w:val="0"/>
                <w:color w:val="auto"/>
                <w:kern w:val="0"/>
                <w:sz w:val="21"/>
                <w:szCs w:val="21"/>
                <w:lang w:val="en-US" w:eastAsia="zh-CN" w:bidi="ar"/>
              </w:rPr>
              <w:t>85</w:t>
            </w:r>
          </w:p>
        </w:tc>
        <w:tc>
          <w:tcPr>
            <w:tcW w:w="2595" w:type="dxa"/>
            <w:gridSpan w:val="3"/>
            <w:tcBorders>
              <w:top w:val="single" w:color="auto" w:sz="8" w:space="0"/>
              <w:left w:val="nil"/>
              <w:bottom w:val="single" w:color="auto" w:sz="8" w:space="0"/>
              <w:right w:val="single" w:color="000000" w:sz="8" w:space="0"/>
            </w:tcBorders>
            <w:shd w:val="clear" w:color="auto" w:fill="auto"/>
            <w:noWrap/>
            <w:vAlign w:val="center"/>
          </w:tcPr>
          <w:p>
            <w:pPr>
              <w:widowControl/>
              <w:jc w:val="center"/>
              <w:rPr>
                <w:rFonts w:cs="宋体" w:asciiTheme="minorEastAsia" w:hAnsiTheme="minorEastAsia"/>
                <w:b/>
                <w:bCs/>
                <w:kern w:val="0"/>
                <w:sz w:val="21"/>
                <w:szCs w:val="21"/>
              </w:rPr>
            </w:pPr>
            <w:r>
              <w:rPr>
                <w:rFonts w:hint="eastAsia" w:cs="宋体" w:asciiTheme="minorEastAsia" w:hAnsiTheme="minorEastAsia"/>
                <w:b/>
                <w:bCs/>
                <w:kern w:val="0"/>
                <w:sz w:val="21"/>
                <w:szCs w:val="21"/>
              </w:rPr>
              <w:t>标书费:人民币500元</w:t>
            </w:r>
          </w:p>
        </w:tc>
        <w:tc>
          <w:tcPr>
            <w:tcW w:w="1616" w:type="dxa"/>
            <w:tcBorders>
              <w:top w:val="nil"/>
              <w:left w:val="nil"/>
              <w:bottom w:val="single" w:color="auto" w:sz="8" w:space="0"/>
              <w:right w:val="single" w:color="auto" w:sz="8" w:space="0"/>
            </w:tcBorders>
            <w:shd w:val="clear" w:color="auto" w:fill="auto"/>
            <w:noWrap/>
            <w:vAlign w:val="center"/>
          </w:tcPr>
          <w:p>
            <w:pPr>
              <w:widowControl/>
              <w:jc w:val="center"/>
              <w:rPr>
                <w:rFonts w:cs="宋体" w:asciiTheme="minorEastAsia" w:hAnsiTheme="minorEastAsia"/>
                <w:kern w:val="0"/>
                <w:sz w:val="21"/>
                <w:szCs w:val="21"/>
              </w:rPr>
            </w:pPr>
            <w:r>
              <w:rPr>
                <w:rFonts w:hint="eastAsia" w:cs="宋体" w:asciiTheme="minorEastAsia" w:hAnsiTheme="minorEastAsia"/>
                <w:kern w:val="0"/>
                <w:sz w:val="21"/>
                <w:szCs w:val="21"/>
              </w:rPr>
              <w:t>招标部</w:t>
            </w:r>
          </w:p>
        </w:tc>
      </w:tr>
      <w:tr>
        <w:tblPrEx>
          <w:tblCellMar>
            <w:top w:w="0" w:type="dxa"/>
            <w:left w:w="108" w:type="dxa"/>
            <w:bottom w:w="0" w:type="dxa"/>
            <w:right w:w="108" w:type="dxa"/>
          </w:tblCellMar>
        </w:tblPrEx>
        <w:trPr>
          <w:trHeight w:val="352" w:hRule="atLeast"/>
          <w:jc w:val="center"/>
        </w:trPr>
        <w:tc>
          <w:tcPr>
            <w:tcW w:w="1858" w:type="dxa"/>
            <w:gridSpan w:val="2"/>
            <w:tcBorders>
              <w:top w:val="nil"/>
              <w:left w:val="single" w:color="auto" w:sz="8" w:space="0"/>
              <w:bottom w:val="single" w:color="auto" w:sz="8" w:space="0"/>
              <w:right w:val="single" w:color="auto" w:sz="8" w:space="0"/>
            </w:tcBorders>
            <w:shd w:val="clear" w:color="auto" w:fill="auto"/>
            <w:vAlign w:val="center"/>
          </w:tcPr>
          <w:p>
            <w:pPr>
              <w:widowControl/>
              <w:jc w:val="center"/>
              <w:rPr>
                <w:rFonts w:cs="宋体" w:asciiTheme="minorEastAsia" w:hAnsiTheme="minorEastAsia"/>
                <w:b/>
                <w:bCs/>
                <w:kern w:val="0"/>
                <w:sz w:val="21"/>
                <w:szCs w:val="21"/>
              </w:rPr>
            </w:pPr>
            <w:r>
              <w:rPr>
                <w:rFonts w:hint="eastAsia" w:cs="宋体" w:asciiTheme="minorEastAsia" w:hAnsiTheme="minorEastAsia"/>
                <w:b/>
                <w:bCs/>
                <w:kern w:val="0"/>
                <w:sz w:val="21"/>
                <w:szCs w:val="21"/>
              </w:rPr>
              <w:t>投标单位名称</w:t>
            </w:r>
          </w:p>
        </w:tc>
        <w:tc>
          <w:tcPr>
            <w:tcW w:w="7002" w:type="dxa"/>
            <w:gridSpan w:val="5"/>
            <w:tcBorders>
              <w:top w:val="single" w:color="auto" w:sz="8" w:space="0"/>
              <w:left w:val="nil"/>
              <w:bottom w:val="single" w:color="auto" w:sz="8" w:space="0"/>
              <w:right w:val="single" w:color="000000" w:sz="8" w:space="0"/>
            </w:tcBorders>
            <w:shd w:val="clear" w:color="auto" w:fill="auto"/>
            <w:vAlign w:val="center"/>
          </w:tcPr>
          <w:p>
            <w:pPr>
              <w:widowControl/>
              <w:jc w:val="center"/>
              <w:rPr>
                <w:rFonts w:cs="宋体" w:asciiTheme="minorEastAsia" w:hAnsiTheme="minorEastAsia"/>
                <w:kern w:val="0"/>
                <w:sz w:val="21"/>
                <w:szCs w:val="21"/>
              </w:rPr>
            </w:pPr>
          </w:p>
        </w:tc>
      </w:tr>
      <w:tr>
        <w:tblPrEx>
          <w:tblCellMar>
            <w:top w:w="0" w:type="dxa"/>
            <w:left w:w="108" w:type="dxa"/>
            <w:bottom w:w="0" w:type="dxa"/>
            <w:right w:w="108" w:type="dxa"/>
          </w:tblCellMar>
        </w:tblPrEx>
        <w:trPr>
          <w:trHeight w:val="352" w:hRule="atLeast"/>
          <w:jc w:val="center"/>
        </w:trPr>
        <w:tc>
          <w:tcPr>
            <w:tcW w:w="1858" w:type="dxa"/>
            <w:gridSpan w:val="2"/>
            <w:tcBorders>
              <w:top w:val="nil"/>
              <w:left w:val="single" w:color="auto" w:sz="8" w:space="0"/>
              <w:bottom w:val="single" w:color="auto" w:sz="8" w:space="0"/>
              <w:right w:val="single" w:color="auto" w:sz="8" w:space="0"/>
            </w:tcBorders>
            <w:shd w:val="clear" w:color="auto" w:fill="auto"/>
            <w:vAlign w:val="center"/>
          </w:tcPr>
          <w:p>
            <w:pPr>
              <w:widowControl/>
              <w:jc w:val="center"/>
              <w:rPr>
                <w:rFonts w:cs="宋体" w:asciiTheme="minorEastAsia" w:hAnsiTheme="minorEastAsia"/>
                <w:b/>
                <w:bCs/>
                <w:kern w:val="0"/>
                <w:sz w:val="21"/>
                <w:szCs w:val="21"/>
              </w:rPr>
            </w:pPr>
            <w:r>
              <w:rPr>
                <w:rFonts w:hint="eastAsia" w:cs="宋体" w:asciiTheme="minorEastAsia" w:hAnsiTheme="minorEastAsia"/>
                <w:b/>
                <w:bCs/>
                <w:kern w:val="0"/>
                <w:sz w:val="21"/>
                <w:szCs w:val="21"/>
              </w:rPr>
              <w:t>投标联系人</w:t>
            </w:r>
          </w:p>
        </w:tc>
        <w:tc>
          <w:tcPr>
            <w:tcW w:w="2791" w:type="dxa"/>
            <w:tcBorders>
              <w:top w:val="nil"/>
              <w:left w:val="nil"/>
              <w:bottom w:val="single" w:color="auto" w:sz="8" w:space="0"/>
              <w:right w:val="single" w:color="auto" w:sz="8" w:space="0"/>
            </w:tcBorders>
            <w:shd w:val="clear" w:color="auto" w:fill="auto"/>
            <w:vAlign w:val="center"/>
          </w:tcPr>
          <w:p>
            <w:pPr>
              <w:widowControl/>
              <w:jc w:val="center"/>
              <w:rPr>
                <w:rFonts w:hint="eastAsia" w:cs="宋体" w:asciiTheme="minorEastAsia" w:hAnsiTheme="minorEastAsia" w:eastAsiaTheme="minorEastAsia"/>
                <w:kern w:val="0"/>
                <w:sz w:val="21"/>
                <w:szCs w:val="21"/>
                <w:lang w:val="en-US" w:eastAsia="zh-CN"/>
              </w:rPr>
            </w:pPr>
            <w:r>
              <w:rPr>
                <w:rFonts w:hint="eastAsia" w:cs="宋体" w:asciiTheme="minorEastAsia" w:hAnsiTheme="minorEastAsia"/>
                <w:kern w:val="0"/>
                <w:sz w:val="21"/>
                <w:szCs w:val="21"/>
              </w:rPr>
              <w:t>　</w:t>
            </w:r>
          </w:p>
        </w:tc>
        <w:tc>
          <w:tcPr>
            <w:tcW w:w="1555"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b/>
                <w:bCs/>
                <w:kern w:val="0"/>
                <w:sz w:val="21"/>
                <w:szCs w:val="21"/>
              </w:rPr>
            </w:pPr>
            <w:r>
              <w:rPr>
                <w:rFonts w:hint="eastAsia" w:cs="宋体" w:asciiTheme="minorEastAsia" w:hAnsiTheme="minorEastAsia"/>
                <w:b/>
                <w:bCs/>
                <w:kern w:val="0"/>
                <w:sz w:val="21"/>
                <w:szCs w:val="21"/>
              </w:rPr>
              <w:t>电话</w:t>
            </w:r>
          </w:p>
        </w:tc>
        <w:tc>
          <w:tcPr>
            <w:tcW w:w="2656"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cs="宋体" w:asciiTheme="minorEastAsia" w:hAnsiTheme="minorEastAsia"/>
                <w:kern w:val="0"/>
                <w:sz w:val="21"/>
                <w:szCs w:val="21"/>
              </w:rPr>
            </w:pPr>
          </w:p>
        </w:tc>
      </w:tr>
      <w:tr>
        <w:tblPrEx>
          <w:tblCellMar>
            <w:top w:w="0" w:type="dxa"/>
            <w:left w:w="108" w:type="dxa"/>
            <w:bottom w:w="0" w:type="dxa"/>
            <w:right w:w="108" w:type="dxa"/>
          </w:tblCellMar>
        </w:tblPrEx>
        <w:trPr>
          <w:trHeight w:val="352" w:hRule="atLeast"/>
          <w:jc w:val="center"/>
        </w:trPr>
        <w:tc>
          <w:tcPr>
            <w:tcW w:w="1858" w:type="dxa"/>
            <w:gridSpan w:val="2"/>
            <w:tcBorders>
              <w:top w:val="nil"/>
              <w:left w:val="single" w:color="auto" w:sz="8" w:space="0"/>
              <w:bottom w:val="single" w:color="auto" w:sz="8" w:space="0"/>
              <w:right w:val="single" w:color="auto" w:sz="8" w:space="0"/>
            </w:tcBorders>
            <w:shd w:val="clear" w:color="auto" w:fill="auto"/>
            <w:vAlign w:val="center"/>
          </w:tcPr>
          <w:p>
            <w:pPr>
              <w:widowControl/>
              <w:jc w:val="center"/>
              <w:rPr>
                <w:rFonts w:cs="宋体" w:asciiTheme="minorEastAsia" w:hAnsiTheme="minorEastAsia"/>
                <w:b/>
                <w:bCs/>
                <w:kern w:val="0"/>
                <w:sz w:val="21"/>
                <w:szCs w:val="21"/>
              </w:rPr>
            </w:pPr>
            <w:r>
              <w:rPr>
                <w:rFonts w:hint="eastAsia" w:cs="宋体" w:asciiTheme="minorEastAsia" w:hAnsiTheme="minorEastAsia"/>
                <w:b/>
                <w:bCs/>
                <w:kern w:val="0"/>
                <w:sz w:val="21"/>
                <w:szCs w:val="21"/>
              </w:rPr>
              <w:t>邮箱</w:t>
            </w:r>
          </w:p>
        </w:tc>
        <w:tc>
          <w:tcPr>
            <w:tcW w:w="2791" w:type="dxa"/>
            <w:tcBorders>
              <w:top w:val="nil"/>
              <w:left w:val="nil"/>
              <w:bottom w:val="single" w:color="auto" w:sz="8" w:space="0"/>
              <w:right w:val="single" w:color="auto" w:sz="8" w:space="0"/>
            </w:tcBorders>
            <w:shd w:val="clear" w:color="auto" w:fill="auto"/>
            <w:vAlign w:val="center"/>
          </w:tcPr>
          <w:p>
            <w:pPr>
              <w:widowControl/>
              <w:jc w:val="center"/>
              <w:rPr>
                <w:rFonts w:hint="eastAsia" w:cs="宋体" w:asciiTheme="minorEastAsia" w:hAnsiTheme="minorEastAsia" w:eastAsiaTheme="minorEastAsia"/>
                <w:kern w:val="0"/>
                <w:sz w:val="21"/>
                <w:szCs w:val="21"/>
                <w:lang w:val="en-US" w:eastAsia="zh-CN"/>
              </w:rPr>
            </w:pPr>
            <w:r>
              <w:rPr>
                <w:rFonts w:hint="eastAsia" w:cs="宋体" w:asciiTheme="minorEastAsia" w:hAnsiTheme="minorEastAsia"/>
                <w:kern w:val="0"/>
                <w:sz w:val="21"/>
                <w:szCs w:val="21"/>
              </w:rPr>
              <w:t>　</w:t>
            </w:r>
          </w:p>
        </w:tc>
        <w:tc>
          <w:tcPr>
            <w:tcW w:w="1555" w:type="dxa"/>
            <w:tcBorders>
              <w:top w:val="nil"/>
              <w:left w:val="nil"/>
              <w:bottom w:val="single" w:color="auto" w:sz="8" w:space="0"/>
              <w:right w:val="single" w:color="auto" w:sz="8" w:space="0"/>
            </w:tcBorders>
            <w:shd w:val="clear" w:color="auto" w:fill="auto"/>
            <w:vAlign w:val="center"/>
          </w:tcPr>
          <w:p>
            <w:pPr>
              <w:widowControl/>
              <w:jc w:val="center"/>
              <w:rPr>
                <w:rFonts w:hint="eastAsia" w:cs="宋体" w:asciiTheme="minorEastAsia" w:hAnsiTheme="minorEastAsia" w:eastAsiaTheme="minorEastAsia"/>
                <w:b/>
                <w:bCs/>
                <w:kern w:val="0"/>
                <w:sz w:val="21"/>
                <w:szCs w:val="21"/>
                <w:lang w:eastAsia="zh-CN"/>
              </w:rPr>
            </w:pPr>
            <w:r>
              <w:rPr>
                <w:rFonts w:hint="eastAsia" w:cs="宋体" w:asciiTheme="minorEastAsia" w:hAnsiTheme="minorEastAsia"/>
                <w:b/>
                <w:bCs/>
                <w:kern w:val="0"/>
                <w:sz w:val="21"/>
                <w:szCs w:val="21"/>
                <w:lang w:eastAsia="zh-CN"/>
              </w:rPr>
              <w:t>传真</w:t>
            </w:r>
          </w:p>
        </w:tc>
        <w:tc>
          <w:tcPr>
            <w:tcW w:w="2656"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default" w:cs="宋体" w:asciiTheme="minorEastAsia" w:hAnsiTheme="minorEastAsia" w:eastAsiaTheme="minorEastAsia"/>
                <w:kern w:val="0"/>
                <w:sz w:val="21"/>
                <w:szCs w:val="21"/>
                <w:lang w:val="en-US" w:eastAsia="zh-CN"/>
              </w:rPr>
            </w:pPr>
          </w:p>
        </w:tc>
      </w:tr>
      <w:tr>
        <w:tblPrEx>
          <w:tblCellMar>
            <w:top w:w="0" w:type="dxa"/>
            <w:left w:w="108" w:type="dxa"/>
            <w:bottom w:w="0" w:type="dxa"/>
            <w:right w:w="108" w:type="dxa"/>
          </w:tblCellMar>
        </w:tblPrEx>
        <w:trPr>
          <w:trHeight w:val="352" w:hRule="atLeast"/>
          <w:jc w:val="center"/>
        </w:trPr>
        <w:tc>
          <w:tcPr>
            <w:tcW w:w="7244" w:type="dxa"/>
            <w:gridSpan w:val="6"/>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center"/>
              <w:rPr>
                <w:rFonts w:cs="宋体" w:asciiTheme="minorEastAsia" w:hAnsiTheme="minorEastAsia"/>
                <w:b/>
                <w:bCs/>
                <w:kern w:val="0"/>
                <w:sz w:val="21"/>
                <w:szCs w:val="21"/>
              </w:rPr>
            </w:pPr>
            <w:r>
              <w:rPr>
                <w:rFonts w:hint="eastAsia" w:cs="宋体" w:asciiTheme="minorEastAsia" w:hAnsiTheme="minorEastAsia"/>
                <w:b/>
                <w:bCs/>
                <w:kern w:val="0"/>
                <w:sz w:val="21"/>
                <w:szCs w:val="21"/>
              </w:rPr>
              <w:t>投标人购买标书时须提供证明材料资料的清单</w:t>
            </w:r>
          </w:p>
        </w:tc>
        <w:tc>
          <w:tcPr>
            <w:tcW w:w="1616"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b/>
                <w:bCs/>
                <w:kern w:val="0"/>
                <w:sz w:val="21"/>
                <w:szCs w:val="21"/>
              </w:rPr>
            </w:pPr>
            <w:r>
              <w:rPr>
                <w:rFonts w:hint="eastAsia" w:cs="宋体" w:asciiTheme="minorEastAsia" w:hAnsiTheme="minorEastAsia"/>
                <w:b/>
                <w:bCs/>
                <w:kern w:val="0"/>
                <w:sz w:val="21"/>
                <w:szCs w:val="21"/>
              </w:rPr>
              <w:t>审核情况</w:t>
            </w:r>
          </w:p>
        </w:tc>
      </w:tr>
      <w:tr>
        <w:tblPrEx>
          <w:tblCellMar>
            <w:top w:w="0" w:type="dxa"/>
            <w:left w:w="108" w:type="dxa"/>
            <w:bottom w:w="0" w:type="dxa"/>
            <w:right w:w="108" w:type="dxa"/>
          </w:tblCellMar>
        </w:tblPrEx>
        <w:trPr>
          <w:trHeight w:val="352" w:hRule="atLeast"/>
          <w:jc w:val="center"/>
        </w:trPr>
        <w:tc>
          <w:tcPr>
            <w:tcW w:w="7244" w:type="dxa"/>
            <w:gridSpan w:val="6"/>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1、供应商资格要求中所有证明文件</w:t>
            </w:r>
          </w:p>
        </w:tc>
        <w:tc>
          <w:tcPr>
            <w:tcW w:w="1616"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b/>
                <w:bCs/>
                <w:kern w:val="0"/>
                <w:sz w:val="21"/>
                <w:szCs w:val="21"/>
              </w:rPr>
            </w:pPr>
            <w:r>
              <w:rPr>
                <w:rFonts w:hint="eastAsia" w:cs="宋体" w:asciiTheme="minorEastAsia" w:hAnsiTheme="minorEastAsia"/>
                <w:b/>
                <w:bCs/>
                <w:kern w:val="0"/>
                <w:sz w:val="21"/>
                <w:szCs w:val="21"/>
              </w:rPr>
              <w:t>　</w:t>
            </w:r>
          </w:p>
        </w:tc>
      </w:tr>
      <w:tr>
        <w:tblPrEx>
          <w:tblCellMar>
            <w:top w:w="0" w:type="dxa"/>
            <w:left w:w="108" w:type="dxa"/>
            <w:bottom w:w="0" w:type="dxa"/>
            <w:right w:w="108" w:type="dxa"/>
          </w:tblCellMar>
        </w:tblPrEx>
        <w:trPr>
          <w:trHeight w:val="352" w:hRule="atLeast"/>
          <w:jc w:val="center"/>
        </w:trPr>
        <w:tc>
          <w:tcPr>
            <w:tcW w:w="7244" w:type="dxa"/>
            <w:gridSpan w:val="6"/>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2、法人证明书、法人代表授权委托书、授权代表身份证复印件</w:t>
            </w:r>
          </w:p>
        </w:tc>
        <w:tc>
          <w:tcPr>
            <w:tcW w:w="1616"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b/>
                <w:bCs/>
                <w:kern w:val="0"/>
                <w:sz w:val="21"/>
                <w:szCs w:val="21"/>
              </w:rPr>
            </w:pPr>
            <w:r>
              <w:rPr>
                <w:rFonts w:hint="eastAsia" w:cs="宋体" w:asciiTheme="minorEastAsia" w:hAnsiTheme="minorEastAsia"/>
                <w:b/>
                <w:bCs/>
                <w:kern w:val="0"/>
                <w:sz w:val="21"/>
                <w:szCs w:val="21"/>
              </w:rPr>
              <w:t>　</w:t>
            </w:r>
          </w:p>
        </w:tc>
      </w:tr>
      <w:tr>
        <w:tblPrEx>
          <w:tblCellMar>
            <w:top w:w="0" w:type="dxa"/>
            <w:left w:w="108" w:type="dxa"/>
            <w:bottom w:w="0" w:type="dxa"/>
            <w:right w:w="108" w:type="dxa"/>
          </w:tblCellMar>
        </w:tblPrEx>
        <w:trPr>
          <w:trHeight w:val="352" w:hRule="atLeast"/>
          <w:jc w:val="center"/>
        </w:trPr>
        <w:tc>
          <w:tcPr>
            <w:tcW w:w="7244" w:type="dxa"/>
            <w:gridSpan w:val="6"/>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right"/>
              <w:rPr>
                <w:rFonts w:cs="宋体" w:asciiTheme="minorEastAsia" w:hAnsiTheme="minorEastAsia"/>
                <w:kern w:val="0"/>
                <w:sz w:val="18"/>
                <w:szCs w:val="18"/>
              </w:rPr>
            </w:pPr>
            <w:r>
              <w:rPr>
                <w:rFonts w:hint="eastAsia" w:cs="宋体" w:asciiTheme="minorEastAsia" w:hAnsiTheme="minorEastAsia"/>
                <w:kern w:val="0"/>
                <w:sz w:val="18"/>
                <w:szCs w:val="18"/>
              </w:rPr>
              <w:t>以上资料复印件加盖公章提交招标公司存档</w:t>
            </w:r>
          </w:p>
        </w:tc>
        <w:tc>
          <w:tcPr>
            <w:tcW w:w="1616"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b/>
                <w:bCs/>
                <w:kern w:val="0"/>
                <w:sz w:val="18"/>
                <w:szCs w:val="18"/>
              </w:rPr>
            </w:pPr>
            <w:r>
              <w:rPr>
                <w:rFonts w:hint="eastAsia" w:cs="宋体" w:asciiTheme="minorEastAsia" w:hAnsiTheme="minorEastAsia"/>
                <w:b/>
                <w:bCs/>
                <w:kern w:val="0"/>
                <w:sz w:val="18"/>
                <w:szCs w:val="18"/>
              </w:rPr>
              <w:t>　</w:t>
            </w:r>
          </w:p>
        </w:tc>
      </w:tr>
      <w:tr>
        <w:tblPrEx>
          <w:tblCellMar>
            <w:top w:w="0" w:type="dxa"/>
            <w:left w:w="108" w:type="dxa"/>
            <w:bottom w:w="0" w:type="dxa"/>
            <w:right w:w="108" w:type="dxa"/>
          </w:tblCellMar>
        </w:tblPrEx>
        <w:trPr>
          <w:trHeight w:val="352" w:hRule="atLeast"/>
          <w:jc w:val="center"/>
        </w:trPr>
        <w:tc>
          <w:tcPr>
            <w:tcW w:w="8860" w:type="dxa"/>
            <w:gridSpan w:val="7"/>
            <w:tcBorders>
              <w:top w:val="single" w:color="auto" w:sz="8" w:space="0"/>
              <w:left w:val="single" w:color="auto" w:sz="8" w:space="0"/>
              <w:bottom w:val="single" w:color="auto" w:sz="8" w:space="0"/>
              <w:right w:val="single" w:color="000000" w:sz="8" w:space="0"/>
            </w:tcBorders>
            <w:shd w:val="clear" w:color="000000" w:fill="C0C0C0"/>
            <w:vAlign w:val="center"/>
          </w:tcPr>
          <w:p>
            <w:pPr>
              <w:widowControl/>
              <w:jc w:val="center"/>
              <w:rPr>
                <w:rFonts w:cs="宋体" w:asciiTheme="minorEastAsia" w:hAnsiTheme="minorEastAsia"/>
                <w:b/>
                <w:bCs/>
                <w:kern w:val="0"/>
                <w:sz w:val="21"/>
                <w:szCs w:val="21"/>
              </w:rPr>
            </w:pPr>
            <w:r>
              <w:rPr>
                <w:rFonts w:hint="eastAsia" w:cs="宋体" w:asciiTheme="minorEastAsia" w:hAnsiTheme="minorEastAsia"/>
                <w:b/>
                <w:bCs/>
                <w:kern w:val="0"/>
                <w:sz w:val="21"/>
                <w:szCs w:val="21"/>
              </w:rPr>
              <w:t>资格条件</w:t>
            </w:r>
          </w:p>
        </w:tc>
      </w:tr>
      <w:tr>
        <w:tblPrEx>
          <w:tblCellMar>
            <w:top w:w="0" w:type="dxa"/>
            <w:left w:w="108" w:type="dxa"/>
            <w:bottom w:w="0" w:type="dxa"/>
            <w:right w:w="108" w:type="dxa"/>
          </w:tblCellMar>
        </w:tblPrEx>
        <w:trPr>
          <w:trHeight w:val="7313" w:hRule="atLeast"/>
          <w:jc w:val="center"/>
        </w:trPr>
        <w:tc>
          <w:tcPr>
            <w:tcW w:w="8860" w:type="dxa"/>
            <w:gridSpan w:val="7"/>
            <w:tcBorders>
              <w:top w:val="single" w:color="auto" w:sz="8" w:space="0"/>
              <w:left w:val="single" w:color="auto" w:sz="8" w:space="0"/>
              <w:bottom w:val="single" w:color="auto" w:sz="8" w:space="0"/>
              <w:right w:val="single" w:color="000000" w:sz="8" w:space="0"/>
            </w:tcBorders>
            <w:shd w:val="clear" w:color="auto" w:fill="auto"/>
            <w:vAlign w:val="center"/>
          </w:tcPr>
          <w:p>
            <w:pPr>
              <w:widowControl/>
              <w:spacing w:line="360" w:lineRule="auto"/>
              <w:jc w:val="left"/>
              <w:rPr>
                <w:rFonts w:cs="宋体" w:asciiTheme="minorEastAsia" w:hAnsiTheme="minorEastAsia"/>
                <w:kern w:val="0"/>
                <w:sz w:val="18"/>
                <w:szCs w:val="18"/>
              </w:rPr>
            </w:pPr>
            <w:r>
              <w:rPr>
                <w:rFonts w:hint="eastAsia" w:asciiTheme="minorEastAsia" w:hAnsiTheme="minorEastAsia"/>
                <w:b/>
                <w:bCs/>
                <w:sz w:val="18"/>
                <w:szCs w:val="18"/>
              </w:rPr>
              <w:t>本次招标供应商资格要求</w:t>
            </w:r>
            <w:r>
              <w:rPr>
                <w:rFonts w:hint="eastAsia" w:cs="宋体" w:asciiTheme="minorEastAsia" w:hAnsiTheme="minorEastAsia"/>
                <w:kern w:val="0"/>
                <w:sz w:val="18"/>
                <w:szCs w:val="18"/>
              </w:rPr>
              <w:t>：</w:t>
            </w:r>
          </w:p>
          <w:p>
            <w:pPr>
              <w:tabs>
                <w:tab w:val="left" w:pos="426"/>
              </w:tabs>
              <w:ind w:firstLine="363" w:firstLineChars="202"/>
              <w:rPr>
                <w:rFonts w:hint="eastAsia" w:ascii="宋体" w:hAnsi="宋体"/>
                <w:sz w:val="18"/>
                <w:szCs w:val="18"/>
              </w:rPr>
            </w:pPr>
            <w:r>
              <w:rPr>
                <w:rFonts w:hint="eastAsia" w:ascii="宋体" w:hAnsi="宋体"/>
                <w:sz w:val="18"/>
                <w:szCs w:val="18"/>
              </w:rPr>
              <w:t>1、满足《中华人民共和国政府采购法》第二十二条规定（由供应商在《投标及履约承诺函》中作出承诺）；</w:t>
            </w:r>
          </w:p>
          <w:p>
            <w:pPr>
              <w:tabs>
                <w:tab w:val="left" w:pos="426"/>
              </w:tabs>
              <w:ind w:firstLine="363" w:firstLineChars="202"/>
              <w:rPr>
                <w:rFonts w:hint="eastAsia" w:ascii="宋体" w:hAnsi="宋体"/>
                <w:sz w:val="18"/>
                <w:szCs w:val="18"/>
              </w:rPr>
            </w:pPr>
            <w:r>
              <w:rPr>
                <w:rFonts w:hint="eastAsia" w:ascii="宋体" w:hAnsi="宋体"/>
                <w:sz w:val="18"/>
                <w:szCs w:val="18"/>
              </w:rPr>
              <w:t>2、投标人必须为在中华人民共和国境内注册的具有独立法人资格或独立承担民事责任能力的其他组织（提供营业执照或事业单位法人证等法人证明复印件加盖投标人公章，原件备查）。</w:t>
            </w:r>
          </w:p>
          <w:p>
            <w:pPr>
              <w:tabs>
                <w:tab w:val="left" w:pos="426"/>
              </w:tabs>
              <w:ind w:firstLine="363" w:firstLineChars="202"/>
              <w:rPr>
                <w:rFonts w:hint="eastAsia" w:ascii="宋体" w:hAnsi="宋体"/>
                <w:sz w:val="18"/>
                <w:szCs w:val="18"/>
              </w:rPr>
            </w:pPr>
            <w:r>
              <w:rPr>
                <w:rFonts w:hint="eastAsia" w:ascii="宋体" w:hAnsi="宋体"/>
                <w:sz w:val="18"/>
                <w:szCs w:val="18"/>
              </w:rPr>
              <w:t>3、供应商必须具有深圳市政府采购注册供应商资格（在深圳市政府采购供应商库中显示有效，供应商注册网址：http://www.szzfcg.cn，供应商无需提供证明文件，由招标机构进行查询）。</w:t>
            </w:r>
          </w:p>
          <w:p>
            <w:pPr>
              <w:tabs>
                <w:tab w:val="left" w:pos="426"/>
              </w:tabs>
              <w:ind w:firstLine="363" w:firstLineChars="202"/>
              <w:rPr>
                <w:rFonts w:hint="eastAsia" w:ascii="宋体" w:hAnsi="宋体"/>
                <w:sz w:val="18"/>
                <w:szCs w:val="18"/>
              </w:rPr>
            </w:pPr>
            <w:r>
              <w:rPr>
                <w:rFonts w:hint="eastAsia" w:ascii="宋体" w:hAnsi="宋体"/>
                <w:sz w:val="18"/>
                <w:szCs w:val="18"/>
              </w:rPr>
              <w:t>4、本项目不接受联合体投标，不允许分包、转包。</w:t>
            </w:r>
          </w:p>
          <w:p>
            <w:pPr>
              <w:tabs>
                <w:tab w:val="left" w:pos="426"/>
              </w:tabs>
              <w:ind w:firstLine="363" w:firstLineChars="202"/>
              <w:rPr>
                <w:rFonts w:hint="eastAsia" w:ascii="宋体" w:hAnsi="宋体"/>
                <w:sz w:val="18"/>
                <w:szCs w:val="18"/>
              </w:rPr>
            </w:pPr>
            <w:r>
              <w:rPr>
                <w:rFonts w:hint="eastAsia" w:ascii="宋体" w:hAnsi="宋体"/>
                <w:sz w:val="18"/>
                <w:szCs w:val="18"/>
              </w:rPr>
              <w:t>5、本项目接受供应商选用进口产品参与投标（进口产品是指通过中国海关报关验收进入中国境内且产自境外的产品）。</w:t>
            </w:r>
          </w:p>
          <w:p>
            <w:pPr>
              <w:tabs>
                <w:tab w:val="left" w:pos="426"/>
              </w:tabs>
              <w:ind w:firstLine="363" w:firstLineChars="202"/>
              <w:rPr>
                <w:rFonts w:hint="eastAsia" w:ascii="宋体" w:hAnsi="宋体"/>
                <w:sz w:val="18"/>
                <w:szCs w:val="18"/>
              </w:rPr>
            </w:pPr>
            <w:r>
              <w:rPr>
                <w:rFonts w:hint="eastAsia" w:ascii="宋体" w:hAnsi="宋体"/>
                <w:sz w:val="18"/>
                <w:szCs w:val="18"/>
              </w:rPr>
              <w:t>6、参与本项目投标前三年内，在经营活动中没有重大违法记录（由供应商在《投标及履约承诺函》中作出承诺）。</w:t>
            </w:r>
          </w:p>
          <w:p>
            <w:pPr>
              <w:tabs>
                <w:tab w:val="left" w:pos="426"/>
              </w:tabs>
              <w:ind w:firstLine="363" w:firstLineChars="202"/>
              <w:rPr>
                <w:rFonts w:hint="eastAsia" w:ascii="宋体" w:hAnsi="宋体"/>
                <w:sz w:val="18"/>
                <w:szCs w:val="18"/>
              </w:rPr>
            </w:pPr>
            <w:r>
              <w:rPr>
                <w:rFonts w:hint="eastAsia" w:ascii="宋体" w:hAnsi="宋体"/>
                <w:sz w:val="18"/>
                <w:szCs w:val="18"/>
              </w:rPr>
              <w:t>7、参与本项目政府采购活动时不存在被有关部门禁止参与政府采购活动且在有效期内的情况（由供应商在《投标及履约承诺函》中作出承诺）。</w:t>
            </w:r>
          </w:p>
          <w:p>
            <w:pPr>
              <w:tabs>
                <w:tab w:val="left" w:pos="426"/>
              </w:tabs>
              <w:ind w:firstLine="363" w:firstLineChars="202"/>
              <w:rPr>
                <w:rFonts w:hint="eastAsia" w:ascii="宋体" w:hAnsi="宋体"/>
                <w:sz w:val="18"/>
                <w:szCs w:val="18"/>
              </w:rPr>
            </w:pPr>
            <w:r>
              <w:rPr>
                <w:rFonts w:hint="eastAsia" w:ascii="宋体" w:hAnsi="宋体"/>
                <w:sz w:val="18"/>
                <w:szCs w:val="18"/>
              </w:rPr>
              <w:t>8、参与本项目政府采购活动时未被列入失信被执行人、重大税收违法案件当事人名单、政府采购严重违法失信行为记录名单（由供应商在《投标及履约承诺函》中作出承诺）。</w:t>
            </w:r>
          </w:p>
          <w:p>
            <w:pPr>
              <w:tabs>
                <w:tab w:val="left" w:pos="426"/>
              </w:tabs>
              <w:ind w:firstLine="363" w:firstLineChars="202"/>
              <w:rPr>
                <w:rFonts w:hint="eastAsia" w:ascii="宋体" w:hAnsi="宋体"/>
                <w:sz w:val="18"/>
                <w:szCs w:val="18"/>
              </w:rPr>
            </w:pPr>
            <w:r>
              <w:rPr>
                <w:rFonts w:hint="eastAsia" w:ascii="宋体" w:hAnsi="宋体"/>
                <w:sz w:val="18"/>
                <w:szCs w:val="18"/>
              </w:rPr>
              <w:t>9、投标人若为生产企业：所投产品为第二、三类医疗器械的，提供食品药品监督管理部门签发的涵盖所投报医疗器械的《医疗器械生产许可证》(有效期内)扫描件，原件备查。</w:t>
            </w:r>
          </w:p>
          <w:p>
            <w:pPr>
              <w:tabs>
                <w:tab w:val="left" w:pos="426"/>
              </w:tabs>
              <w:ind w:firstLine="363" w:firstLineChars="202"/>
              <w:rPr>
                <w:rFonts w:hint="eastAsia" w:ascii="宋体" w:hAnsi="宋体"/>
                <w:sz w:val="18"/>
                <w:szCs w:val="18"/>
                <w:lang w:val="en-US" w:eastAsia="zh-CN"/>
              </w:rPr>
            </w:pPr>
            <w:r>
              <w:rPr>
                <w:rFonts w:hint="eastAsia" w:ascii="宋体" w:hAnsi="宋体"/>
                <w:sz w:val="18"/>
                <w:szCs w:val="18"/>
                <w:lang w:val="en-US" w:eastAsia="zh-CN"/>
              </w:rPr>
              <w:t>10、投标人若为经营企业：所投产品为第二类医疗器械的，提供食品药品监督管理部门签发的涵盖所投报医疗器械的《医疗器械经营备案凭证》(有效期内)扫描件，原件备查；所投产品为第三类医疗器械的，提供食品药品监督管理部门签发的涵盖所投报医疗器械的《医疗器械经营许可证》(有效期内)扫描件，原件备查。</w:t>
            </w:r>
          </w:p>
          <w:p>
            <w:pPr>
              <w:tabs>
                <w:tab w:val="left" w:pos="426"/>
              </w:tabs>
              <w:ind w:firstLine="363" w:firstLineChars="202"/>
              <w:rPr>
                <w:rFonts w:hint="eastAsia" w:ascii="宋体" w:hAnsi="宋体"/>
                <w:sz w:val="18"/>
                <w:szCs w:val="18"/>
                <w:lang w:val="en-US" w:eastAsia="zh-CN"/>
              </w:rPr>
            </w:pPr>
            <w:r>
              <w:rPr>
                <w:rFonts w:hint="eastAsia" w:ascii="宋体" w:hAnsi="宋体"/>
                <w:sz w:val="18"/>
                <w:szCs w:val="18"/>
                <w:lang w:val="en-US" w:eastAsia="zh-CN"/>
              </w:rPr>
              <w:t>11、投标人所投产品具备相关主管部门要求的认证资料：所投产品为第一类医疗器械的，提供食品药品监督管理部门签发的有效的《医疗器械备案凭证》扫描件，原件备查；所投产品为第二、三类医疗器械的，提供食品药品监督管理部门签发的涵盖所投产品的《医疗器械注册证》(有效期内)扫描件，原件备查。</w:t>
            </w:r>
          </w:p>
          <w:p>
            <w:pPr>
              <w:tabs>
                <w:tab w:val="left" w:pos="426"/>
              </w:tabs>
              <w:ind w:firstLine="363" w:firstLineChars="202"/>
              <w:rPr>
                <w:rFonts w:cs="宋体" w:asciiTheme="minorEastAsia" w:hAnsiTheme="minorEastAsia"/>
                <w:kern w:val="0"/>
                <w:sz w:val="15"/>
                <w:szCs w:val="15"/>
              </w:rPr>
            </w:pPr>
            <w:r>
              <w:rPr>
                <w:rFonts w:hint="eastAsia" w:ascii="宋体" w:hAnsi="宋体"/>
                <w:sz w:val="18"/>
                <w:szCs w:val="18"/>
              </w:rPr>
              <w:t>注：“信用中国”、“中国政府采购网”以及“深圳市政府采购监管网”为供应商信用信息的查询渠道，相关信息以开标当日的查询结果为准。</w:t>
            </w:r>
            <w:bookmarkStart w:id="0" w:name="_GoBack"/>
            <w:bookmarkEnd w:id="0"/>
          </w:p>
        </w:tc>
      </w:tr>
      <w:tr>
        <w:tblPrEx>
          <w:tblCellMar>
            <w:top w:w="0" w:type="dxa"/>
            <w:left w:w="108" w:type="dxa"/>
            <w:bottom w:w="0" w:type="dxa"/>
            <w:right w:w="108" w:type="dxa"/>
          </w:tblCellMar>
        </w:tblPrEx>
        <w:trPr>
          <w:trHeight w:val="562" w:hRule="atLeast"/>
          <w:jc w:val="center"/>
        </w:trPr>
        <w:tc>
          <w:tcPr>
            <w:tcW w:w="1858" w:type="dxa"/>
            <w:gridSpan w:val="2"/>
            <w:vMerge w:val="restart"/>
            <w:tcBorders>
              <w:top w:val="nil"/>
              <w:left w:val="single" w:color="auto" w:sz="8" w:space="0"/>
              <w:right w:val="single" w:color="auto" w:sz="8" w:space="0"/>
            </w:tcBorders>
            <w:shd w:val="clear" w:color="auto" w:fill="auto"/>
            <w:vAlign w:val="center"/>
          </w:tcPr>
          <w:p>
            <w:pPr>
              <w:widowControl/>
              <w:jc w:val="left"/>
              <w:rPr>
                <w:rFonts w:cs="宋体" w:asciiTheme="minorEastAsia" w:hAnsiTheme="minorEastAsia"/>
                <w:b/>
                <w:bCs/>
                <w:kern w:val="0"/>
                <w:sz w:val="21"/>
                <w:szCs w:val="21"/>
              </w:rPr>
            </w:pPr>
            <w:r>
              <w:rPr>
                <w:rFonts w:hint="eastAsia" w:cs="宋体" w:asciiTheme="minorEastAsia" w:hAnsiTheme="minorEastAsia"/>
                <w:b/>
                <w:bCs/>
                <w:kern w:val="0"/>
                <w:sz w:val="21"/>
                <w:szCs w:val="21"/>
              </w:rPr>
              <w:t>报名日期：</w:t>
            </w:r>
          </w:p>
        </w:tc>
        <w:tc>
          <w:tcPr>
            <w:tcW w:w="2791" w:type="dxa"/>
            <w:vMerge w:val="restart"/>
            <w:tcBorders>
              <w:top w:val="single" w:color="auto" w:sz="8" w:space="0"/>
              <w:left w:val="nil"/>
              <w:right w:val="single" w:color="000000" w:sz="8" w:space="0"/>
            </w:tcBorders>
            <w:shd w:val="clear" w:color="auto" w:fill="auto"/>
            <w:noWrap/>
            <w:vAlign w:val="center"/>
          </w:tcPr>
          <w:p>
            <w:pPr>
              <w:widowControl/>
              <w:rPr>
                <w:rFonts w:cs="宋体" w:asciiTheme="minorEastAsia" w:hAnsiTheme="minorEastAsia"/>
                <w:kern w:val="0"/>
                <w:sz w:val="21"/>
                <w:szCs w:val="21"/>
              </w:rPr>
            </w:pPr>
            <w:r>
              <w:rPr>
                <w:rFonts w:hint="eastAsia" w:cs="宋体" w:asciiTheme="minorEastAsia" w:hAnsiTheme="minorEastAsia"/>
                <w:b/>
                <w:bCs/>
                <w:kern w:val="0"/>
                <w:sz w:val="21"/>
                <w:szCs w:val="21"/>
              </w:rPr>
              <w:t>20</w:t>
            </w:r>
            <w:r>
              <w:rPr>
                <w:rFonts w:hint="eastAsia" w:cs="宋体" w:asciiTheme="minorEastAsia" w:hAnsiTheme="minorEastAsia"/>
                <w:b/>
                <w:bCs/>
                <w:kern w:val="0"/>
                <w:sz w:val="21"/>
                <w:szCs w:val="21"/>
                <w:lang w:val="en-US" w:eastAsia="zh-CN"/>
              </w:rPr>
              <w:t xml:space="preserve">22 </w:t>
            </w:r>
            <w:r>
              <w:rPr>
                <w:rFonts w:hint="eastAsia" w:cs="宋体" w:asciiTheme="minorEastAsia" w:hAnsiTheme="minorEastAsia"/>
                <w:b/>
                <w:bCs/>
                <w:kern w:val="0"/>
                <w:sz w:val="21"/>
                <w:szCs w:val="21"/>
              </w:rPr>
              <w:t>年    月    日</w:t>
            </w:r>
          </w:p>
        </w:tc>
        <w:tc>
          <w:tcPr>
            <w:tcW w:w="2206" w:type="dxa"/>
            <w:gridSpan w:val="2"/>
            <w:tcBorders>
              <w:top w:val="single" w:color="auto" w:sz="8" w:space="0"/>
              <w:left w:val="nil"/>
              <w:bottom w:val="single" w:color="auto" w:sz="8" w:space="0"/>
              <w:right w:val="single" w:color="000000" w:sz="8" w:space="0"/>
            </w:tcBorders>
            <w:shd w:val="clear" w:color="auto" w:fill="auto"/>
            <w:vAlign w:val="center"/>
          </w:tcPr>
          <w:p>
            <w:pPr>
              <w:widowControl/>
              <w:jc w:val="center"/>
              <w:rPr>
                <w:rFonts w:cs="宋体" w:asciiTheme="minorEastAsia" w:hAnsiTheme="minorEastAsia"/>
                <w:kern w:val="0"/>
                <w:sz w:val="21"/>
                <w:szCs w:val="21"/>
              </w:rPr>
            </w:pPr>
            <w:r>
              <w:rPr>
                <w:rFonts w:hint="eastAsia" w:cs="宋体" w:asciiTheme="minorEastAsia" w:hAnsiTheme="minorEastAsia"/>
                <w:b/>
                <w:bCs/>
                <w:kern w:val="0"/>
                <w:sz w:val="21"/>
                <w:szCs w:val="21"/>
              </w:rPr>
              <w:t>购买标书人签字：</w:t>
            </w:r>
          </w:p>
        </w:tc>
        <w:tc>
          <w:tcPr>
            <w:tcW w:w="2005" w:type="dxa"/>
            <w:gridSpan w:val="2"/>
            <w:vMerge w:val="restart"/>
            <w:tcBorders>
              <w:top w:val="single" w:color="auto" w:sz="8" w:space="0"/>
              <w:left w:val="nil"/>
              <w:right w:val="single" w:color="000000" w:sz="8" w:space="0"/>
            </w:tcBorders>
            <w:shd w:val="clear" w:color="auto" w:fill="auto"/>
            <w:vAlign w:val="center"/>
          </w:tcPr>
          <w:p>
            <w:pPr>
              <w:widowControl/>
              <w:jc w:val="center"/>
              <w:rPr>
                <w:rFonts w:hint="eastAsia" w:cs="宋体" w:asciiTheme="minorEastAsia" w:hAnsiTheme="minorEastAsia" w:eastAsiaTheme="minorEastAsia"/>
                <w:kern w:val="0"/>
                <w:sz w:val="21"/>
                <w:szCs w:val="21"/>
                <w:lang w:val="en-US" w:eastAsia="zh-CN"/>
              </w:rPr>
            </w:pPr>
          </w:p>
        </w:tc>
      </w:tr>
      <w:tr>
        <w:tblPrEx>
          <w:tblCellMar>
            <w:top w:w="0" w:type="dxa"/>
            <w:left w:w="108" w:type="dxa"/>
            <w:bottom w:w="0" w:type="dxa"/>
            <w:right w:w="108" w:type="dxa"/>
          </w:tblCellMar>
        </w:tblPrEx>
        <w:trPr>
          <w:trHeight w:val="567" w:hRule="atLeast"/>
          <w:jc w:val="center"/>
        </w:trPr>
        <w:tc>
          <w:tcPr>
            <w:tcW w:w="1858" w:type="dxa"/>
            <w:gridSpan w:val="2"/>
            <w:vMerge w:val="continue"/>
            <w:tcBorders>
              <w:left w:val="single" w:color="auto" w:sz="8" w:space="0"/>
              <w:bottom w:val="single" w:color="auto" w:sz="4" w:space="0"/>
              <w:right w:val="single" w:color="auto" w:sz="8" w:space="0"/>
            </w:tcBorders>
            <w:shd w:val="clear" w:color="auto" w:fill="auto"/>
            <w:vAlign w:val="center"/>
          </w:tcPr>
          <w:p>
            <w:pPr>
              <w:widowControl/>
              <w:jc w:val="left"/>
              <w:rPr>
                <w:rFonts w:cs="宋体" w:asciiTheme="minorEastAsia" w:hAnsiTheme="minorEastAsia"/>
                <w:b/>
                <w:bCs/>
                <w:kern w:val="0"/>
                <w:sz w:val="21"/>
                <w:szCs w:val="21"/>
              </w:rPr>
            </w:pPr>
          </w:p>
        </w:tc>
        <w:tc>
          <w:tcPr>
            <w:tcW w:w="2791" w:type="dxa"/>
            <w:vMerge w:val="continue"/>
            <w:tcBorders>
              <w:left w:val="nil"/>
              <w:bottom w:val="single" w:color="auto" w:sz="4" w:space="0"/>
              <w:right w:val="single" w:color="000000" w:sz="8" w:space="0"/>
            </w:tcBorders>
            <w:shd w:val="clear" w:color="auto" w:fill="auto"/>
            <w:noWrap/>
            <w:vAlign w:val="center"/>
          </w:tcPr>
          <w:p>
            <w:pPr>
              <w:widowControl/>
              <w:rPr>
                <w:rFonts w:cs="宋体" w:asciiTheme="minorEastAsia" w:hAnsiTheme="minorEastAsia"/>
                <w:kern w:val="0"/>
                <w:sz w:val="21"/>
                <w:szCs w:val="21"/>
              </w:rPr>
            </w:pPr>
          </w:p>
        </w:tc>
        <w:tc>
          <w:tcPr>
            <w:tcW w:w="2206" w:type="dxa"/>
            <w:gridSpan w:val="2"/>
            <w:tcBorders>
              <w:top w:val="single" w:color="auto" w:sz="8" w:space="0"/>
              <w:left w:val="nil"/>
              <w:bottom w:val="single" w:color="auto" w:sz="4" w:space="0"/>
              <w:right w:val="single" w:color="000000" w:sz="8" w:space="0"/>
            </w:tcBorders>
            <w:shd w:val="clear" w:color="auto" w:fill="auto"/>
            <w:vAlign w:val="center"/>
          </w:tcPr>
          <w:p>
            <w:pPr>
              <w:widowControl/>
              <w:jc w:val="center"/>
              <w:rPr>
                <w:rFonts w:cs="宋体" w:asciiTheme="minorEastAsia" w:hAnsiTheme="minorEastAsia"/>
                <w:b/>
                <w:bCs/>
                <w:kern w:val="0"/>
                <w:sz w:val="21"/>
                <w:szCs w:val="21"/>
              </w:rPr>
            </w:pPr>
            <w:r>
              <w:rPr>
                <w:rFonts w:hint="eastAsia" w:cs="宋体" w:asciiTheme="minorEastAsia" w:hAnsiTheme="minorEastAsia"/>
                <w:b/>
                <w:bCs/>
                <w:kern w:val="0"/>
                <w:sz w:val="21"/>
                <w:szCs w:val="21"/>
              </w:rPr>
              <w:t>承诺人（签字）：</w:t>
            </w:r>
          </w:p>
        </w:tc>
        <w:tc>
          <w:tcPr>
            <w:tcW w:w="2005" w:type="dxa"/>
            <w:gridSpan w:val="2"/>
            <w:vMerge w:val="continue"/>
            <w:tcBorders>
              <w:left w:val="nil"/>
              <w:bottom w:val="single" w:color="auto" w:sz="4" w:space="0"/>
              <w:right w:val="single" w:color="000000" w:sz="8" w:space="0"/>
            </w:tcBorders>
            <w:shd w:val="clear" w:color="auto" w:fill="auto"/>
            <w:vAlign w:val="center"/>
          </w:tcPr>
          <w:p>
            <w:pPr>
              <w:widowControl/>
              <w:jc w:val="left"/>
              <w:rPr>
                <w:rFonts w:hint="eastAsia" w:cs="宋体" w:asciiTheme="minorEastAsia" w:hAnsiTheme="minorEastAsia" w:eastAsiaTheme="minorEastAsia"/>
                <w:kern w:val="0"/>
                <w:sz w:val="21"/>
                <w:szCs w:val="21"/>
                <w:lang w:val="en-US" w:eastAsia="zh-CN"/>
              </w:rPr>
            </w:pPr>
          </w:p>
        </w:tc>
      </w:tr>
      <w:tr>
        <w:tblPrEx>
          <w:tblCellMar>
            <w:top w:w="0" w:type="dxa"/>
            <w:left w:w="108" w:type="dxa"/>
            <w:bottom w:w="0" w:type="dxa"/>
            <w:right w:w="108" w:type="dxa"/>
          </w:tblCellMar>
        </w:tblPrEx>
        <w:trPr>
          <w:trHeight w:val="818" w:hRule="atLeast"/>
          <w:jc w:val="center"/>
        </w:trPr>
        <w:tc>
          <w:tcPr>
            <w:tcW w:w="13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b/>
                <w:bCs/>
                <w:kern w:val="0"/>
                <w:sz w:val="21"/>
                <w:szCs w:val="21"/>
              </w:rPr>
            </w:pPr>
            <w:r>
              <w:rPr>
                <w:rFonts w:hint="eastAsia" w:cs="宋体" w:asciiTheme="minorEastAsia" w:hAnsiTheme="minorEastAsia"/>
                <w:b/>
                <w:bCs/>
                <w:kern w:val="0"/>
                <w:sz w:val="21"/>
                <w:szCs w:val="21"/>
              </w:rPr>
              <w:t>备 注</w:t>
            </w:r>
          </w:p>
        </w:tc>
        <w:tc>
          <w:tcPr>
            <w:tcW w:w="7531"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cs="宋体" w:asciiTheme="minorEastAsia" w:hAnsiTheme="minorEastAsia"/>
                <w:kern w:val="0"/>
                <w:sz w:val="18"/>
                <w:szCs w:val="18"/>
              </w:rPr>
            </w:pPr>
            <w:r>
              <w:rPr>
                <w:rFonts w:hint="eastAsia" w:cs="宋体" w:asciiTheme="minorEastAsia" w:hAnsiTheme="minorEastAsia"/>
                <w:bCs/>
                <w:kern w:val="0"/>
                <w:sz w:val="18"/>
                <w:szCs w:val="18"/>
              </w:rPr>
              <w:t>注：投标人为自愿购买招标文件，购买标书人签字确认后，对以上资料的真实性及所作的承诺负有相关法律责任。</w:t>
            </w:r>
          </w:p>
        </w:tc>
      </w:tr>
    </w:tbl>
    <w:p>
      <w:pPr>
        <w:rPr>
          <w:rFonts w:asciiTheme="minorEastAsia" w:hAnsiTheme="minorEastAsia"/>
          <w:sz w:val="20"/>
          <w:szCs w:val="21"/>
        </w:rPr>
      </w:pPr>
    </w:p>
    <w:sectPr>
      <w:pgSz w:w="11906" w:h="16838"/>
      <w:pgMar w:top="1440" w:right="1800" w:bottom="709"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xZjk4MDFjNmYyNzFmYjIxMTg1YWU3YjE5Njg5NDkifQ=="/>
  </w:docVars>
  <w:rsids>
    <w:rsidRoot w:val="002015BB"/>
    <w:rsid w:val="00062D07"/>
    <w:rsid w:val="00111250"/>
    <w:rsid w:val="0015056B"/>
    <w:rsid w:val="001A12EA"/>
    <w:rsid w:val="002015BB"/>
    <w:rsid w:val="002045FB"/>
    <w:rsid w:val="0026614E"/>
    <w:rsid w:val="002B5586"/>
    <w:rsid w:val="002D14E5"/>
    <w:rsid w:val="002D49EF"/>
    <w:rsid w:val="0038569F"/>
    <w:rsid w:val="003E4994"/>
    <w:rsid w:val="00455EAD"/>
    <w:rsid w:val="004D7589"/>
    <w:rsid w:val="00510CC5"/>
    <w:rsid w:val="0052149C"/>
    <w:rsid w:val="00551CBF"/>
    <w:rsid w:val="00584DD8"/>
    <w:rsid w:val="00653DB6"/>
    <w:rsid w:val="00662447"/>
    <w:rsid w:val="00680D9B"/>
    <w:rsid w:val="006B2EBA"/>
    <w:rsid w:val="006D2886"/>
    <w:rsid w:val="006D573B"/>
    <w:rsid w:val="006E3AEC"/>
    <w:rsid w:val="007009DA"/>
    <w:rsid w:val="00707CA5"/>
    <w:rsid w:val="00730A12"/>
    <w:rsid w:val="00760807"/>
    <w:rsid w:val="007D674C"/>
    <w:rsid w:val="007E5728"/>
    <w:rsid w:val="008026CE"/>
    <w:rsid w:val="008117EB"/>
    <w:rsid w:val="00820B53"/>
    <w:rsid w:val="00822138"/>
    <w:rsid w:val="0086312D"/>
    <w:rsid w:val="008707F0"/>
    <w:rsid w:val="008B40D3"/>
    <w:rsid w:val="008F2461"/>
    <w:rsid w:val="00984554"/>
    <w:rsid w:val="009E1280"/>
    <w:rsid w:val="009E67AF"/>
    <w:rsid w:val="009F365A"/>
    <w:rsid w:val="00A27EF5"/>
    <w:rsid w:val="00A8544F"/>
    <w:rsid w:val="00AD2B04"/>
    <w:rsid w:val="00BA0AF3"/>
    <w:rsid w:val="00C1341D"/>
    <w:rsid w:val="00C365C6"/>
    <w:rsid w:val="00C6110A"/>
    <w:rsid w:val="00C615FC"/>
    <w:rsid w:val="00C6705D"/>
    <w:rsid w:val="00D44219"/>
    <w:rsid w:val="00D50C4E"/>
    <w:rsid w:val="00D76596"/>
    <w:rsid w:val="00DA5043"/>
    <w:rsid w:val="00E44639"/>
    <w:rsid w:val="00E571B4"/>
    <w:rsid w:val="00E6564D"/>
    <w:rsid w:val="00E66EB4"/>
    <w:rsid w:val="00EA2F90"/>
    <w:rsid w:val="00EB7F3F"/>
    <w:rsid w:val="00ED508E"/>
    <w:rsid w:val="00EE1018"/>
    <w:rsid w:val="00EE6471"/>
    <w:rsid w:val="00F12577"/>
    <w:rsid w:val="00F17B45"/>
    <w:rsid w:val="00F22640"/>
    <w:rsid w:val="00FA4A79"/>
    <w:rsid w:val="00FA577A"/>
    <w:rsid w:val="025258DB"/>
    <w:rsid w:val="057C6C12"/>
    <w:rsid w:val="0632176E"/>
    <w:rsid w:val="122A46C7"/>
    <w:rsid w:val="15C06FF2"/>
    <w:rsid w:val="17DE3F30"/>
    <w:rsid w:val="19A11BE5"/>
    <w:rsid w:val="1A1C3E85"/>
    <w:rsid w:val="1E1D3965"/>
    <w:rsid w:val="1E59243F"/>
    <w:rsid w:val="1E8D04EA"/>
    <w:rsid w:val="1E9025A4"/>
    <w:rsid w:val="1ED23C62"/>
    <w:rsid w:val="1F956DA4"/>
    <w:rsid w:val="20556D91"/>
    <w:rsid w:val="24394FEB"/>
    <w:rsid w:val="24891023"/>
    <w:rsid w:val="281745B9"/>
    <w:rsid w:val="2C5E0F73"/>
    <w:rsid w:val="373D506B"/>
    <w:rsid w:val="38682464"/>
    <w:rsid w:val="3B0D2223"/>
    <w:rsid w:val="3BE426F4"/>
    <w:rsid w:val="3D534028"/>
    <w:rsid w:val="40CD3355"/>
    <w:rsid w:val="48AC5086"/>
    <w:rsid w:val="4C906F11"/>
    <w:rsid w:val="4DAE4C1F"/>
    <w:rsid w:val="4E350884"/>
    <w:rsid w:val="4E7A5475"/>
    <w:rsid w:val="514012C5"/>
    <w:rsid w:val="530A2853"/>
    <w:rsid w:val="545367E3"/>
    <w:rsid w:val="5A2B5D44"/>
    <w:rsid w:val="5D410FB3"/>
    <w:rsid w:val="61496C0B"/>
    <w:rsid w:val="66CD05B8"/>
    <w:rsid w:val="66DE66B7"/>
    <w:rsid w:val="6AE51B48"/>
    <w:rsid w:val="6DF23ED7"/>
    <w:rsid w:val="6F5073E9"/>
    <w:rsid w:val="74AF42DE"/>
    <w:rsid w:val="755754CF"/>
    <w:rsid w:val="76635D9F"/>
    <w:rsid w:val="773047ED"/>
    <w:rsid w:val="782A28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qFormat/>
    <w:uiPriority w:val="0"/>
    <w:pPr>
      <w:adjustRightInd w:val="0"/>
      <w:jc w:val="center"/>
      <w:textAlignment w:val="baseline"/>
      <w:outlineLvl w:val="1"/>
    </w:pPr>
    <w:rPr>
      <w:bCs/>
      <w:kern w:val="0"/>
      <w:sz w:val="24"/>
      <w:szCs w:val="20"/>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tabs>
        <w:tab w:val="left" w:pos="426"/>
      </w:tabs>
    </w:pPr>
    <w:rPr>
      <w:b/>
      <w:bCs/>
      <w:sz w:val="24"/>
    </w:rPr>
  </w:style>
  <w:style w:type="paragraph" w:styleId="4">
    <w:name w:val="Normal Indent"/>
    <w:basedOn w:val="1"/>
    <w:qFormat/>
    <w:uiPriority w:val="0"/>
    <w:pPr>
      <w:ind w:firstLine="420" w:firstLineChars="200"/>
    </w:pPr>
  </w:style>
  <w:style w:type="paragraph" w:styleId="5">
    <w:name w:val="Balloon Text"/>
    <w:basedOn w:val="1"/>
    <w:link w:val="16"/>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character" w:styleId="10">
    <w:name w:val="Strong"/>
    <w:basedOn w:val="9"/>
    <w:qFormat/>
    <w:uiPriority w:val="22"/>
    <w:rPr>
      <w:b/>
    </w:rPr>
  </w:style>
  <w:style w:type="character" w:styleId="11">
    <w:name w:val="FollowedHyperlink"/>
    <w:basedOn w:val="9"/>
    <w:semiHidden/>
    <w:unhideWhenUsed/>
    <w:qFormat/>
    <w:uiPriority w:val="99"/>
    <w:rPr>
      <w:color w:val="800080"/>
      <w:sz w:val="20"/>
      <w:szCs w:val="20"/>
      <w:u w:val="single"/>
    </w:rPr>
  </w:style>
  <w:style w:type="character" w:styleId="12">
    <w:name w:val="Emphasis"/>
    <w:basedOn w:val="9"/>
    <w:qFormat/>
    <w:uiPriority w:val="20"/>
    <w:rPr>
      <w:i/>
    </w:rPr>
  </w:style>
  <w:style w:type="character" w:styleId="13">
    <w:name w:val="Hyperlink"/>
    <w:basedOn w:val="9"/>
    <w:semiHidden/>
    <w:unhideWhenUsed/>
    <w:qFormat/>
    <w:uiPriority w:val="99"/>
    <w:rPr>
      <w:color w:val="0000FF"/>
      <w:sz w:val="20"/>
      <w:szCs w:val="20"/>
      <w:u w:val="single"/>
    </w:rPr>
  </w:style>
  <w:style w:type="character" w:customStyle="1" w:styleId="14">
    <w:name w:val="页眉 Char"/>
    <w:basedOn w:val="9"/>
    <w:link w:val="7"/>
    <w:qFormat/>
    <w:uiPriority w:val="99"/>
    <w:rPr>
      <w:sz w:val="18"/>
      <w:szCs w:val="18"/>
    </w:rPr>
  </w:style>
  <w:style w:type="character" w:customStyle="1" w:styleId="15">
    <w:name w:val="页脚 Char"/>
    <w:basedOn w:val="9"/>
    <w:link w:val="6"/>
    <w:qFormat/>
    <w:uiPriority w:val="99"/>
    <w:rPr>
      <w:sz w:val="18"/>
      <w:szCs w:val="18"/>
    </w:rPr>
  </w:style>
  <w:style w:type="character" w:customStyle="1" w:styleId="16">
    <w:name w:val="批注框文本 Char"/>
    <w:basedOn w:val="9"/>
    <w:link w:val="5"/>
    <w:semiHidden/>
    <w:qFormat/>
    <w:uiPriority w:val="99"/>
    <w:rPr>
      <w:sz w:val="18"/>
      <w:szCs w:val="18"/>
    </w:rPr>
  </w:style>
  <w:style w:type="paragraph" w:customStyle="1" w:styleId="17">
    <w:name w:val="BodyText"/>
    <w:basedOn w:val="1"/>
    <w:qFormat/>
    <w:uiPriority w:val="0"/>
    <w:pPr>
      <w:tabs>
        <w:tab w:val="left" w:pos="426"/>
      </w:tabs>
      <w:spacing w:after="120"/>
    </w:pPr>
  </w:style>
  <w:style w:type="paragraph" w:customStyle="1" w:styleId="18">
    <w:name w:val="样式 样式 行距: 1.5 倍行距 + 首行缩进:  2 字符"/>
    <w:next w:val="2"/>
    <w:qFormat/>
    <w:uiPriority w:val="0"/>
    <w:pPr>
      <w:widowControl w:val="0"/>
      <w:spacing w:line="360" w:lineRule="auto"/>
      <w:ind w:firstLine="200" w:firstLineChars="200"/>
      <w:jc w:val="both"/>
    </w:pPr>
    <w:rPr>
      <w:rFonts w:ascii="Times New Roman" w:hAnsi="Times New Roman" w:eastAsia="宋体" w:cs="宋体"/>
      <w:kern w:val="2"/>
      <w:sz w:val="24"/>
      <w:szCs w:val="21"/>
      <w:lang w:val="en-US" w:eastAsia="zh-CN" w:bidi="ar-SA"/>
    </w:rPr>
  </w:style>
  <w:style w:type="character" w:customStyle="1" w:styleId="19">
    <w:name w:val="current"/>
    <w:basedOn w:val="9"/>
    <w:qFormat/>
    <w:uiPriority w:val="0"/>
    <w:rPr>
      <w:b/>
      <w:bCs/>
      <w:bdr w:val="single" w:color="000000" w:sz="6" w:space="0"/>
    </w:rPr>
  </w:style>
  <w:style w:type="character" w:customStyle="1" w:styleId="20">
    <w:name w:val="wpcf7-form-control-wrap"/>
    <w:basedOn w:val="9"/>
    <w:qFormat/>
    <w:uiPriority w:val="0"/>
  </w:style>
  <w:style w:type="character" w:customStyle="1" w:styleId="21">
    <w:name w:val="wpcf7-list-item"/>
    <w:basedOn w:val="9"/>
    <w:qFormat/>
    <w:uiPriority w:val="0"/>
  </w:style>
  <w:style w:type="character" w:customStyle="1" w:styleId="22">
    <w:name w:val="pages"/>
    <w:basedOn w:val="9"/>
    <w:qFormat/>
    <w:uiPriority w:val="0"/>
    <w:rPr>
      <w:bdr w:val="single" w:color="CCCCCC" w:sz="6" w:space="0"/>
    </w:rPr>
  </w:style>
  <w:style w:type="character" w:customStyle="1" w:styleId="23">
    <w:name w:val="extend"/>
    <w:basedOn w:val="9"/>
    <w:qFormat/>
    <w:uiPriority w:val="0"/>
    <w:rPr>
      <w:bdr w:val="single" w:color="CCCCCC" w:sz="6" w:space="0"/>
    </w:rPr>
  </w:style>
  <w:style w:type="character" w:customStyle="1" w:styleId="24">
    <w:name w:val="fypage_current"/>
    <w:basedOn w:val="9"/>
    <w:qFormat/>
    <w:uiPriority w:val="0"/>
    <w:rPr>
      <w:color w:val="FF0000"/>
    </w:rPr>
  </w:style>
  <w:style w:type="character" w:customStyle="1" w:styleId="25">
    <w:name w:val="wpcf7-not-valid-tip"/>
    <w:basedOn w:val="9"/>
    <w:qFormat/>
    <w:uiPriority w:val="0"/>
    <w:rPr>
      <w:sz w:val="20"/>
      <w:szCs w:val="20"/>
      <w:bdr w:val="single" w:color="FF0000" w:sz="6" w:space="0"/>
      <w:shd w:val="clear" w:fill="FFFFFF"/>
    </w:rPr>
  </w:style>
  <w:style w:type="character" w:customStyle="1" w:styleId="26">
    <w:name w:val="wpcf7-not-valid-tip-no-ajax"/>
    <w:basedOn w:val="9"/>
    <w:qFormat/>
    <w:uiPriority w:val="0"/>
    <w:rPr>
      <w:color w:val="FF0000"/>
      <w:sz w:val="2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ylmfeng.com</Company>
  <Pages>1</Pages>
  <Words>1148</Words>
  <Characters>1183</Characters>
  <Lines>4</Lines>
  <Paragraphs>1</Paragraphs>
  <TotalTime>0</TotalTime>
  <ScaleCrop>false</ScaleCrop>
  <LinksUpToDate>false</LinksUpToDate>
  <CharactersWithSpaces>1205</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2017-12-08T10:47:00Z</dcterms:created>
  <dc:creator>rnx</dc:creator>
  <cp:lastModifiedBy>Administrator</cp:lastModifiedBy>
  <cp:lastPrinted>2022-05-25T03:32:00Z</cp:lastPrinted>
  <dcterms:modified xsi:type="dcterms:W3CDTF">2022-07-26T04:24:03Z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7F54E879388F474691214EBC46DCE000</vt:lpwstr>
  </property>
</Properties>
</file>