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58320">
      <w:pPr>
        <w:ind w:firstLine="643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sz w:val="32"/>
          <w:szCs w:val="32"/>
        </w:rPr>
        <w:t>报价明细表（A）包</w:t>
      </w:r>
    </w:p>
    <w:p w14:paraId="19940911">
      <w:pPr>
        <w:pStyle w:val="11"/>
        <w:tabs>
          <w:tab w:val="center" w:pos="4214"/>
          <w:tab w:val="left" w:pos="7071"/>
        </w:tabs>
        <w:spacing w:line="460" w:lineRule="exact"/>
        <w:ind w:firstLine="480"/>
        <w:jc w:val="left"/>
        <w:rPr>
          <w:rFonts w:hint="eastAsia" w:ascii="宋体" w:hAnsi="宋体" w:cs="宋体"/>
          <w:b/>
          <w:sz w:val="32"/>
          <w:szCs w:val="32"/>
        </w:rPr>
      </w:pPr>
      <w:bookmarkStart w:id="0" w:name="OLE_LINK47"/>
      <w:r>
        <w:rPr>
          <w:rFonts w:hint="eastAsia" w:ascii="宋体" w:hAnsi="宋体" w:cs="宋体"/>
        </w:rPr>
        <w:t>项目名称：山东美术馆数字资源管理平台信创环境适配改造</w:t>
      </w:r>
      <w:r>
        <w:rPr>
          <w:rFonts w:hint="eastAsia" w:ascii="宋体" w:hAnsi="宋体" w:cs="宋体"/>
          <w:b/>
          <w:sz w:val="32"/>
          <w:szCs w:val="32"/>
        </w:rPr>
        <w:tab/>
      </w:r>
    </w:p>
    <w:p w14:paraId="5F2C8B9E">
      <w:pPr>
        <w:pStyle w:val="12"/>
        <w:spacing w:before="156" w:beforeLines="50"/>
        <w:ind w:left="0" w:leftChars="0"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项目编号：</w:t>
      </w:r>
      <w:r>
        <w:rPr>
          <w:rFonts w:ascii="宋体" w:hAnsi="宋体" w:cs="宋体"/>
        </w:rPr>
        <w:t>SDDW-2025006</w:t>
      </w:r>
    </w:p>
    <w:bookmarkEnd w:id="0"/>
    <w:p w14:paraId="4AF52050">
      <w:pPr>
        <w:pStyle w:val="12"/>
        <w:spacing w:before="156" w:beforeLines="50"/>
        <w:ind w:left="0" w:leftChars="0" w:firstLine="480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投标人名称：</w:t>
      </w:r>
      <w:r>
        <w:rPr>
          <w:rFonts w:hint="eastAsia" w:ascii="宋体" w:hAnsi="宋体" w:cs="宋体"/>
          <w:u w:val="single"/>
        </w:rPr>
        <w:t>山东亿云信息技术有限公司</w:t>
      </w:r>
    </w:p>
    <w:tbl>
      <w:tblPr>
        <w:tblStyle w:val="18"/>
        <w:tblW w:w="95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626"/>
        <w:gridCol w:w="1134"/>
        <w:gridCol w:w="2229"/>
        <w:gridCol w:w="2636"/>
      </w:tblGrid>
      <w:tr w14:paraId="7BE48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04" w:type="dxa"/>
            <w:vAlign w:val="center"/>
          </w:tcPr>
          <w:p w14:paraId="560C6DB8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编号</w:t>
            </w:r>
          </w:p>
        </w:tc>
        <w:tc>
          <w:tcPr>
            <w:tcW w:w="2268" w:type="dxa"/>
            <w:vAlign w:val="center"/>
          </w:tcPr>
          <w:p w14:paraId="35DA095B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服务明细</w:t>
            </w:r>
          </w:p>
        </w:tc>
        <w:tc>
          <w:tcPr>
            <w:tcW w:w="626" w:type="dxa"/>
            <w:vAlign w:val="center"/>
          </w:tcPr>
          <w:p w14:paraId="08A5B5EA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数量</w:t>
            </w:r>
          </w:p>
        </w:tc>
        <w:tc>
          <w:tcPr>
            <w:tcW w:w="1134" w:type="dxa"/>
            <w:vAlign w:val="center"/>
          </w:tcPr>
          <w:p w14:paraId="58407AEB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单位</w:t>
            </w:r>
          </w:p>
        </w:tc>
        <w:tc>
          <w:tcPr>
            <w:tcW w:w="2229" w:type="dxa"/>
            <w:vAlign w:val="center"/>
          </w:tcPr>
          <w:p w14:paraId="3CB869F4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单价</w:t>
            </w:r>
          </w:p>
        </w:tc>
        <w:tc>
          <w:tcPr>
            <w:tcW w:w="2636" w:type="dxa"/>
            <w:vAlign w:val="center"/>
          </w:tcPr>
          <w:p w14:paraId="09C594A7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合价</w:t>
            </w:r>
          </w:p>
        </w:tc>
      </w:tr>
      <w:tr w14:paraId="2CF33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099F8DE8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1.1</w:t>
            </w:r>
          </w:p>
        </w:tc>
        <w:tc>
          <w:tcPr>
            <w:tcW w:w="2268" w:type="dxa"/>
            <w:vAlign w:val="center"/>
          </w:tcPr>
          <w:p w14:paraId="4913BF25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信创操作系统适配</w:t>
            </w:r>
          </w:p>
        </w:tc>
        <w:tc>
          <w:tcPr>
            <w:tcW w:w="626" w:type="dxa"/>
            <w:vAlign w:val="center"/>
          </w:tcPr>
          <w:p w14:paraId="1598BB52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1F56FA34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66C96651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15000.00</w:t>
            </w:r>
          </w:p>
        </w:tc>
        <w:tc>
          <w:tcPr>
            <w:tcW w:w="2636" w:type="dxa"/>
            <w:vAlign w:val="center"/>
          </w:tcPr>
          <w:p w14:paraId="576731ED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15000.00</w:t>
            </w:r>
          </w:p>
        </w:tc>
      </w:tr>
      <w:tr w14:paraId="193D6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0AB708DA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1.2</w:t>
            </w:r>
          </w:p>
        </w:tc>
        <w:tc>
          <w:tcPr>
            <w:tcW w:w="2268" w:type="dxa"/>
            <w:vAlign w:val="center"/>
          </w:tcPr>
          <w:p w14:paraId="2ADB3C8F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信创数据库适配</w:t>
            </w:r>
          </w:p>
        </w:tc>
        <w:tc>
          <w:tcPr>
            <w:tcW w:w="626" w:type="dxa"/>
            <w:vAlign w:val="center"/>
          </w:tcPr>
          <w:p w14:paraId="37AEF79E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E5E2EAE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0E31B197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14000.00</w:t>
            </w:r>
          </w:p>
        </w:tc>
        <w:tc>
          <w:tcPr>
            <w:tcW w:w="2636" w:type="dxa"/>
            <w:vAlign w:val="center"/>
          </w:tcPr>
          <w:p w14:paraId="2376A24F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14000.00</w:t>
            </w:r>
          </w:p>
        </w:tc>
      </w:tr>
      <w:tr w14:paraId="3219C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08589973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1.3</w:t>
            </w:r>
          </w:p>
        </w:tc>
        <w:tc>
          <w:tcPr>
            <w:tcW w:w="2268" w:type="dxa"/>
            <w:vAlign w:val="center"/>
          </w:tcPr>
          <w:p w14:paraId="4A0386BA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信创中间件适配</w:t>
            </w:r>
          </w:p>
        </w:tc>
        <w:tc>
          <w:tcPr>
            <w:tcW w:w="626" w:type="dxa"/>
            <w:vAlign w:val="center"/>
          </w:tcPr>
          <w:p w14:paraId="04545F05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33CE074D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01FAEF91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13000.00</w:t>
            </w:r>
          </w:p>
        </w:tc>
        <w:tc>
          <w:tcPr>
            <w:tcW w:w="2636" w:type="dxa"/>
            <w:vAlign w:val="center"/>
          </w:tcPr>
          <w:p w14:paraId="12C531F2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13000.00</w:t>
            </w:r>
          </w:p>
        </w:tc>
      </w:tr>
      <w:tr w14:paraId="2E22F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52D8DC69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1.4</w:t>
            </w:r>
          </w:p>
        </w:tc>
        <w:tc>
          <w:tcPr>
            <w:tcW w:w="2268" w:type="dxa"/>
            <w:vAlign w:val="center"/>
          </w:tcPr>
          <w:p w14:paraId="648C879A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应用系统适配改造</w:t>
            </w:r>
          </w:p>
        </w:tc>
        <w:tc>
          <w:tcPr>
            <w:tcW w:w="626" w:type="dxa"/>
            <w:vAlign w:val="center"/>
          </w:tcPr>
          <w:p w14:paraId="7E3B0884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39C2AD89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7C8824BA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12900.00</w:t>
            </w:r>
          </w:p>
        </w:tc>
        <w:tc>
          <w:tcPr>
            <w:tcW w:w="2636" w:type="dxa"/>
            <w:vAlign w:val="center"/>
          </w:tcPr>
          <w:p w14:paraId="0DF5EA1C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12900.00</w:t>
            </w:r>
          </w:p>
        </w:tc>
      </w:tr>
      <w:tr w14:paraId="1E17C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4493719E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1.5</w:t>
            </w:r>
          </w:p>
        </w:tc>
        <w:tc>
          <w:tcPr>
            <w:tcW w:w="2268" w:type="dxa"/>
            <w:vAlign w:val="center"/>
          </w:tcPr>
          <w:p w14:paraId="677A8267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数据迁移</w:t>
            </w:r>
          </w:p>
        </w:tc>
        <w:tc>
          <w:tcPr>
            <w:tcW w:w="626" w:type="dxa"/>
            <w:vAlign w:val="center"/>
          </w:tcPr>
          <w:p w14:paraId="61E9989C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599087CA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18B63889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13500.00</w:t>
            </w:r>
          </w:p>
        </w:tc>
        <w:tc>
          <w:tcPr>
            <w:tcW w:w="2636" w:type="dxa"/>
            <w:vAlign w:val="center"/>
          </w:tcPr>
          <w:p w14:paraId="21A3A5AE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13500.00</w:t>
            </w:r>
          </w:p>
        </w:tc>
      </w:tr>
      <w:tr w14:paraId="41589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5553594F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1.6</w:t>
            </w:r>
          </w:p>
        </w:tc>
        <w:tc>
          <w:tcPr>
            <w:tcW w:w="2268" w:type="dxa"/>
            <w:vAlign w:val="center"/>
          </w:tcPr>
          <w:p w14:paraId="79961F76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上云测试</w:t>
            </w:r>
          </w:p>
        </w:tc>
        <w:tc>
          <w:tcPr>
            <w:tcW w:w="626" w:type="dxa"/>
            <w:vAlign w:val="center"/>
          </w:tcPr>
          <w:p w14:paraId="0F41E410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6DD6E664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68518D73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10000.00</w:t>
            </w:r>
          </w:p>
        </w:tc>
        <w:tc>
          <w:tcPr>
            <w:tcW w:w="2636" w:type="dxa"/>
            <w:vAlign w:val="center"/>
          </w:tcPr>
          <w:p w14:paraId="1BAC7030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10000.00</w:t>
            </w:r>
          </w:p>
        </w:tc>
      </w:tr>
      <w:tr w14:paraId="57753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5489FB6C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1.7</w:t>
            </w:r>
          </w:p>
        </w:tc>
        <w:tc>
          <w:tcPr>
            <w:tcW w:w="2268" w:type="dxa"/>
            <w:vAlign w:val="center"/>
          </w:tcPr>
          <w:p w14:paraId="4C7F342D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  <w:t>平台上线割接</w:t>
            </w:r>
          </w:p>
        </w:tc>
        <w:tc>
          <w:tcPr>
            <w:tcW w:w="626" w:type="dxa"/>
            <w:vAlign w:val="center"/>
          </w:tcPr>
          <w:p w14:paraId="4701894D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20FD187B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28A0E16E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9800.00</w:t>
            </w:r>
          </w:p>
        </w:tc>
        <w:tc>
          <w:tcPr>
            <w:tcW w:w="2636" w:type="dxa"/>
            <w:vAlign w:val="center"/>
          </w:tcPr>
          <w:p w14:paraId="3EF4FC06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9800.00</w:t>
            </w:r>
          </w:p>
        </w:tc>
      </w:tr>
      <w:tr w14:paraId="25FAC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04" w:type="dxa"/>
            <w:vAlign w:val="center"/>
          </w:tcPr>
          <w:p w14:paraId="020A01EC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1.8</w:t>
            </w:r>
          </w:p>
        </w:tc>
        <w:tc>
          <w:tcPr>
            <w:tcW w:w="2268" w:type="dxa"/>
            <w:vAlign w:val="center"/>
          </w:tcPr>
          <w:p w14:paraId="54F8642B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其他工作</w:t>
            </w:r>
          </w:p>
        </w:tc>
        <w:tc>
          <w:tcPr>
            <w:tcW w:w="626" w:type="dxa"/>
            <w:vAlign w:val="center"/>
          </w:tcPr>
          <w:p w14:paraId="5827B09F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05AF9CEE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套</w:t>
            </w:r>
          </w:p>
        </w:tc>
        <w:tc>
          <w:tcPr>
            <w:tcW w:w="2229" w:type="dxa"/>
            <w:vAlign w:val="center"/>
          </w:tcPr>
          <w:p w14:paraId="3D240FC8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10800.00</w:t>
            </w:r>
          </w:p>
        </w:tc>
        <w:tc>
          <w:tcPr>
            <w:tcW w:w="2636" w:type="dxa"/>
            <w:vAlign w:val="center"/>
          </w:tcPr>
          <w:p w14:paraId="2B7E43C6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10800.00</w:t>
            </w:r>
          </w:p>
        </w:tc>
      </w:tr>
      <w:tr w14:paraId="72622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6961" w:type="dxa"/>
            <w:gridSpan w:val="5"/>
            <w:vAlign w:val="center"/>
          </w:tcPr>
          <w:p w14:paraId="64135A30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合计</w:t>
            </w:r>
          </w:p>
        </w:tc>
        <w:tc>
          <w:tcPr>
            <w:tcW w:w="2636" w:type="dxa"/>
            <w:vAlign w:val="center"/>
          </w:tcPr>
          <w:p w14:paraId="5577DCE5">
            <w:pPr>
              <w:spacing w:line="600" w:lineRule="exact"/>
              <w:ind w:firstLine="0" w:firstLineChars="0"/>
              <w:jc w:val="center"/>
              <w:rPr>
                <w:rFonts w:hint="eastAsia" w:ascii="宋体" w:hAnsi="宋体" w:cs="宋体"/>
                <w:kern w:val="0"/>
                <w:position w:val="-2"/>
                <w:szCs w:val="21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Cs w:val="21"/>
              </w:rPr>
              <w:t>99000.00</w:t>
            </w:r>
          </w:p>
        </w:tc>
      </w:tr>
    </w:tbl>
    <w:p w14:paraId="46569E76">
      <w:pPr>
        <w:ind w:firstLine="480"/>
        <w:jc w:val="right"/>
        <w:rPr>
          <w:rFonts w:ascii="宋体" w:hAnsi="宋体" w:cs="宋体"/>
        </w:rPr>
      </w:pPr>
    </w:p>
    <w:p w14:paraId="1457CE98">
      <w:pPr>
        <w:ind w:firstLine="480"/>
        <w:jc w:val="right"/>
        <w:rPr>
          <w:rFonts w:hint="eastAsia" w:ascii="宋体" w:hAnsi="宋体" w:cs="宋体"/>
        </w:rPr>
      </w:pPr>
      <w:bookmarkStart w:id="1" w:name="_GoBack"/>
      <w:bookmarkEnd w:id="1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3F8F7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5E16C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17FE0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C1370"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2AB62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D015D"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4DF"/>
    <w:rsid w:val="0004285A"/>
    <w:rsid w:val="002A1E53"/>
    <w:rsid w:val="007F33AC"/>
    <w:rsid w:val="00911A05"/>
    <w:rsid w:val="00EB24DF"/>
    <w:rsid w:val="1290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360" w:lineRule="auto"/>
      <w:ind w:firstLine="200" w:firstLineChars="200"/>
      <w:contextualSpacing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</w:rPr>
  </w:style>
  <w:style w:type="paragraph" w:styleId="7">
    <w:name w:val="heading 6"/>
    <w:basedOn w:val="1"/>
    <w:next w:val="1"/>
    <w:link w:val="25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"/>
    <w:link w:val="38"/>
    <w:qFormat/>
    <w:uiPriority w:val="0"/>
    <w:rPr>
      <w:rFonts w:ascii="Times New Roman" w:hAnsi="Times New Roman"/>
      <w:szCs w:val="24"/>
    </w:rPr>
  </w:style>
  <w:style w:type="paragraph" w:styleId="12">
    <w:name w:val="Body Text Indent"/>
    <w:basedOn w:val="1"/>
    <w:link w:val="39"/>
    <w:qFormat/>
    <w:uiPriority w:val="0"/>
    <w:pPr>
      <w:spacing w:after="120"/>
      <w:ind w:left="420" w:leftChars="200"/>
    </w:pPr>
    <w:rPr>
      <w:rFonts w:ascii="Times New Roman" w:hAnsi="Times New Roman"/>
      <w:szCs w:val="21"/>
    </w:rPr>
  </w:style>
  <w:style w:type="paragraph" w:styleId="13">
    <w:name w:val="footer"/>
    <w:basedOn w:val="1"/>
    <w:link w:val="42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41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0"/>
    <w:qFormat/>
    <w:uiPriority w:val="11"/>
    <w:pPr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9"/>
    <w:qFormat/>
    <w:uiPriority w:val="10"/>
    <w:pPr>
      <w:spacing w:after="80" w:line="240" w:lineRule="auto"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Body Text First Indent 2"/>
    <w:basedOn w:val="12"/>
    <w:next w:val="1"/>
    <w:link w:val="40"/>
    <w:qFormat/>
    <w:uiPriority w:val="0"/>
    <w:pPr>
      <w:ind w:firstLine="420"/>
    </w:pPr>
  </w:style>
  <w:style w:type="character" w:customStyle="1" w:styleId="20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5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</w:pPr>
  </w:style>
  <w:style w:type="character" w:customStyle="1" w:styleId="34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正文文本 字符"/>
    <w:basedOn w:val="19"/>
    <w:link w:val="11"/>
    <w:qFormat/>
    <w:uiPriority w:val="0"/>
    <w:rPr>
      <w:rFonts w:ascii="Times New Roman" w:hAnsi="Times New Roman" w:eastAsia="宋体" w:cs="Times New Roman"/>
      <w:sz w:val="24"/>
      <w14:ligatures w14:val="none"/>
    </w:rPr>
  </w:style>
  <w:style w:type="character" w:customStyle="1" w:styleId="39">
    <w:name w:val="正文文本缩进 字符"/>
    <w:basedOn w:val="19"/>
    <w:link w:val="12"/>
    <w:qFormat/>
    <w:uiPriority w:val="0"/>
    <w:rPr>
      <w:rFonts w:ascii="Times New Roman" w:hAnsi="Times New Roman" w:eastAsia="宋体" w:cs="Times New Roman"/>
      <w:sz w:val="24"/>
      <w:szCs w:val="21"/>
      <w14:ligatures w14:val="none"/>
    </w:rPr>
  </w:style>
  <w:style w:type="character" w:customStyle="1" w:styleId="40">
    <w:name w:val="正文文本首行缩进 2 字符"/>
    <w:basedOn w:val="39"/>
    <w:link w:val="17"/>
    <w:qFormat/>
    <w:uiPriority w:val="0"/>
    <w:rPr>
      <w:rFonts w:ascii="Times New Roman" w:hAnsi="Times New Roman" w:eastAsia="宋体" w:cs="Times New Roman"/>
      <w:sz w:val="24"/>
      <w:szCs w:val="21"/>
      <w14:ligatures w14:val="none"/>
    </w:rPr>
  </w:style>
  <w:style w:type="character" w:customStyle="1" w:styleId="41">
    <w:name w:val="页眉 字符"/>
    <w:basedOn w:val="19"/>
    <w:link w:val="14"/>
    <w:uiPriority w:val="99"/>
    <w:rPr>
      <w:rFonts w:ascii="Calibri" w:hAnsi="Calibri" w:eastAsia="宋体" w:cs="Times New Roman"/>
      <w:sz w:val="18"/>
      <w:szCs w:val="18"/>
      <w14:ligatures w14:val="none"/>
    </w:rPr>
  </w:style>
  <w:style w:type="character" w:customStyle="1" w:styleId="42">
    <w:name w:val="页脚 字符"/>
    <w:basedOn w:val="19"/>
    <w:link w:val="13"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344</Characters>
  <Lines>2</Lines>
  <Paragraphs>1</Paragraphs>
  <TotalTime>6</TotalTime>
  <ScaleCrop>false</ScaleCrop>
  <LinksUpToDate>false</LinksUpToDate>
  <CharactersWithSpaces>345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2025-06-09T02:53:00Z</dcterms:created>
  <dc:creator>瑶 徐</dc:creator>
  <cp:lastModifiedBy>π_π</cp:lastModifiedBy>
  <dcterms:modified xsi:type="dcterms:W3CDTF">2025-06-09T08:16:42Z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eyJoZGlkIjoiMmFhZjNkM2NhY2ZhZDc2Y2FhZmExNjM0YmNlMTVkODEiLCJ1c2VySWQiOiIxMDMxNjUyNTQ0In0=</vt:lpwstr>
  </property>
  <property fmtid="{D5CDD505-2E9C-101B-9397-08002B2CF9AE}" pid="3" name="KSOProductBuildVer">
    <vt:lpwstr>2052-12.1.0.21171</vt:lpwstr>
  </property>
  <property fmtid="{D5CDD505-2E9C-101B-9397-08002B2CF9AE}" pid="4" name="ICV">
    <vt:lpwstr>EB1B67595AFF438F940E29428616FC15_12</vt:lpwstr>
  </property>
</Properties>
</file>