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海南</w:t>
      </w:r>
      <w:bookmarkStart w:id="0" w:name="_GoBack"/>
      <w:bookmarkEnd w:id="0"/>
      <w:r>
        <w:rPr>
          <w:rFonts w:hint="eastAsia"/>
          <w:sz w:val="32"/>
          <w:szCs w:val="32"/>
        </w:rPr>
        <w:t>省建筑施工特种作业人员体检表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体检医院：                                            医院等级：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701"/>
        <w:gridCol w:w="542"/>
        <w:gridCol w:w="367"/>
        <w:gridCol w:w="353"/>
        <w:gridCol w:w="356"/>
        <w:gridCol w:w="342"/>
        <w:gridCol w:w="562"/>
        <w:gridCol w:w="668"/>
        <w:gridCol w:w="1225"/>
        <w:gridCol w:w="122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8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工种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内科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血压</w:t>
            </w:r>
          </w:p>
        </w:tc>
        <w:tc>
          <w:tcPr>
            <w:tcW w:w="1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/mmhg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</w:t>
            </w:r>
          </w:p>
        </w:tc>
        <w:tc>
          <w:tcPr>
            <w:tcW w:w="1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腹部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外科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头颈</w:t>
            </w:r>
          </w:p>
        </w:tc>
        <w:tc>
          <w:tcPr>
            <w:tcW w:w="19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四肢关节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眼科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5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裸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五官科</w:t>
            </w:r>
          </w:p>
        </w:tc>
        <w:tc>
          <w:tcPr>
            <w:tcW w:w="7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196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左：</w:t>
            </w:r>
          </w:p>
        </w:tc>
        <w:tc>
          <w:tcPr>
            <w:tcW w:w="123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耳疾</w:t>
            </w: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右：</w:t>
            </w:r>
          </w:p>
        </w:tc>
        <w:tc>
          <w:tcPr>
            <w:tcW w:w="123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44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胸透</w:t>
            </w:r>
          </w:p>
        </w:tc>
        <w:tc>
          <w:tcPr>
            <w:tcW w:w="44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44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肝功能（省标）</w:t>
            </w:r>
          </w:p>
        </w:tc>
        <w:tc>
          <w:tcPr>
            <w:tcW w:w="441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医生签章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体检结论</w:t>
            </w:r>
          </w:p>
        </w:tc>
        <w:tc>
          <w:tcPr>
            <w:tcW w:w="7384" w:type="dxa"/>
            <w:gridSpan w:val="10"/>
            <w:noWrap w:val="0"/>
            <w:vAlign w:val="bottom"/>
          </w:tcPr>
          <w:p>
            <w:pPr>
              <w:ind w:right="420" w:firstLine="4200" w:firstLineChars="2000"/>
              <w:rPr>
                <w:rFonts w:hint="eastAsia"/>
              </w:rPr>
            </w:pPr>
            <w:r>
              <w:rPr>
                <w:rFonts w:hint="eastAsia"/>
              </w:rPr>
              <w:t>体检医院盖章：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ind w:firstLine="2835" w:firstLineChars="13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体检日期：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  <w:jc w:val="center"/>
        </w:trPr>
        <w:tc>
          <w:tcPr>
            <w:tcW w:w="9108" w:type="dxa"/>
            <w:gridSpan w:val="1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本人声明：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本人没有不允许申请建筑施工特种作业人员操作证书相关疾病：如心脏病、癫痫病、美尼尔氏症、眩晕症、高血压、精神病、突发性昏厥症以及影响肢体活动的神经系统疾病。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本人签名：</w:t>
            </w:r>
          </w:p>
          <w:p>
            <w:pPr>
              <w:ind w:firstLine="7035" w:firstLineChars="335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注：要求无听觉障碍、无色盲；双眼裸视力4.8以上，且矫正视力在5.0以上（建筑电工、建筑起重机械司矫正视力在5.0以上）；</w:t>
      </w:r>
    </w:p>
    <w:p>
      <w:pPr>
        <w:rPr>
          <w:rFonts w:hint="eastAsia"/>
        </w:rPr>
      </w:pPr>
      <w:r>
        <w:rPr>
          <w:rFonts w:hint="eastAsia"/>
        </w:rPr>
        <w:t xml:space="preserve">   体检表不得涂改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1906" w:h="16838"/>
          <w:pgMar w:top="850" w:right="1134" w:bottom="850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33B1"/>
    <w:rsid w:val="62BE197C"/>
    <w:rsid w:val="7CD6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2022-04-15T04:55:00Z</dcterms:created>
  <dc:creator>张蒙蒙</dc:creator>
  <cp:lastModifiedBy>张蒙蒙</cp:lastModifiedBy>
  <dcterms:modified xsi:type="dcterms:W3CDTF">2022-04-15T05:00:20Z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2052-11.1.0.11369</vt:lpwstr>
  </property>
  <property fmtid="{D5CDD505-2E9C-101B-9397-08002B2CF9AE}" pid="3" name="ICV">
    <vt:lpwstr>FD446EE2A34F4BECB9A2A1F62B9EF9BC</vt:lpwstr>
  </property>
</Properties>
</file>