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2540" w14:textId="456FAEFD" w:rsidR="00F10B6E" w:rsidRPr="002640DF" w:rsidRDefault="009D4F2B" w:rsidP="00F10B6E">
      <w:pPr>
        <w:widowControl/>
        <w:shd w:val="clear" w:color="auto" w:fill="FFFFFF"/>
        <w:jc w:val="center"/>
        <w:rPr>
          <w:rFonts w:ascii="Open Sans" w:eastAsia="宋体" w:hAnsi="Open Sans" w:cs="Open Sans" w:hint="eastAsia"/>
          <w:b/>
          <w:bCs/>
          <w:color w:val="666666"/>
          <w:kern w:val="0"/>
          <w:sz w:val="28"/>
          <w:szCs w:val="28"/>
        </w:rPr>
      </w:pPr>
      <w:r w:rsidRPr="002640DF">
        <w:rPr>
          <w:rFonts w:ascii="Open Sans" w:eastAsia="宋体" w:hAnsi="Open Sans" w:cs="Open Sans"/>
          <w:b/>
          <w:bCs/>
          <w:color w:val="666666"/>
          <w:kern w:val="0"/>
          <w:sz w:val="28"/>
          <w:szCs w:val="28"/>
        </w:rPr>
        <w:t>How to measure</w:t>
      </w:r>
    </w:p>
    <w:p w14:paraId="7E42CFDF" w14:textId="44CAAF61" w:rsidR="009D4F2B" w:rsidRPr="002640DF" w:rsidRDefault="009D4F2B" w:rsidP="009D4F2B">
      <w:pPr>
        <w:widowControl/>
        <w:shd w:val="clear" w:color="auto" w:fill="FFFFFF"/>
        <w:jc w:val="left"/>
        <w:rPr>
          <w:rFonts w:ascii="Open Sans" w:eastAsia="宋体" w:hAnsi="Open Sans" w:cs="Open Sans"/>
          <w:color w:val="58595B"/>
          <w:kern w:val="0"/>
          <w:sz w:val="27"/>
          <w:szCs w:val="27"/>
        </w:rPr>
      </w:pPr>
      <w:r w:rsidRPr="002640DF">
        <w:rPr>
          <w:rFonts w:ascii="Open Sans" w:eastAsia="宋体" w:hAnsi="Open Sans" w:cs="Open Sans"/>
          <w:b/>
          <w:bCs/>
          <w:color w:val="666666"/>
          <w:kern w:val="0"/>
          <w:sz w:val="27"/>
          <w:szCs w:val="27"/>
        </w:rPr>
        <w:t>Before Measuring, Choose Between Inside &amp; Outside Mount</w:t>
      </w:r>
    </w:p>
    <w:p w14:paraId="642DA974" w14:textId="77777777" w:rsidR="009D4F2B" w:rsidRPr="002640DF" w:rsidRDefault="009D4F2B" w:rsidP="009D4F2B">
      <w:pPr>
        <w:widowControl/>
        <w:shd w:val="clear" w:color="auto" w:fill="FFFFFF"/>
        <w:jc w:val="left"/>
        <w:rPr>
          <w:rFonts w:ascii="Open Sans" w:eastAsia="宋体" w:hAnsi="Open Sans" w:cs="Open Sans"/>
          <w:color w:val="58595B"/>
          <w:kern w:val="0"/>
          <w:sz w:val="27"/>
          <w:szCs w:val="27"/>
        </w:rPr>
      </w:pPr>
      <w:r w:rsidRPr="002640DF">
        <w:rPr>
          <w:rFonts w:ascii="Open Sans" w:eastAsia="宋体" w:hAnsi="Open Sans" w:cs="Open Sans"/>
          <w:b/>
          <w:bCs/>
          <w:color w:val="666666"/>
          <w:kern w:val="0"/>
          <w:sz w:val="27"/>
          <w:szCs w:val="27"/>
        </w:rPr>
        <w:t>Inside Mount</w:t>
      </w:r>
    </w:p>
    <w:p w14:paraId="46CAA254" w14:textId="77777777" w:rsidR="009D4F2B" w:rsidRPr="002640DF" w:rsidRDefault="009D4F2B" w:rsidP="009D4F2B">
      <w:pPr>
        <w:widowControl/>
        <w:shd w:val="clear" w:color="auto" w:fill="FFFFFF"/>
        <w:jc w:val="left"/>
        <w:rPr>
          <w:rFonts w:ascii="Open Sans" w:eastAsia="宋体" w:hAnsi="Open Sans" w:cs="Open Sans"/>
          <w:color w:val="58595B"/>
          <w:kern w:val="0"/>
          <w:sz w:val="27"/>
          <w:szCs w:val="27"/>
        </w:rPr>
      </w:pPr>
      <w:r w:rsidRPr="002640DF">
        <w:rPr>
          <w:rFonts w:ascii="Open Sans" w:eastAsia="宋体" w:hAnsi="Open Sans" w:cs="Open Sans"/>
          <w:color w:val="666666"/>
          <w:kern w:val="0"/>
          <w:sz w:val="27"/>
          <w:szCs w:val="27"/>
        </w:rPr>
        <w:t>Clean, integrated look and the most popular choice. Window frame must accommodate the Required Minimum Depth for your desired window treatment. A common measuring mistake is not considering the depth needed when choosing Inside Mount. Depth determines which window treatment your window can accommodate with Inside Mount and how it will look when installed. To understand more about depth, see our blog.</w:t>
      </w:r>
    </w:p>
    <w:p w14:paraId="309C40C6" w14:textId="756DC2B2" w:rsidR="00C07065" w:rsidRPr="002640DF" w:rsidRDefault="009D4F2B" w:rsidP="009D4F2B">
      <w:pPr>
        <w:widowControl/>
        <w:shd w:val="clear" w:color="auto" w:fill="FFFFFF"/>
        <w:jc w:val="left"/>
        <w:rPr>
          <w:rFonts w:ascii="Open Sans" w:eastAsia="宋体" w:hAnsi="Open Sans" w:cs="Open Sans" w:hint="eastAsia"/>
          <w:color w:val="58595B"/>
          <w:kern w:val="0"/>
          <w:sz w:val="27"/>
          <w:szCs w:val="27"/>
        </w:rPr>
      </w:pPr>
      <w:r w:rsidRPr="002640DF">
        <w:rPr>
          <w:rFonts w:ascii="Open Sans" w:eastAsia="宋体" w:hAnsi="Open Sans" w:cs="Open Sans"/>
          <w:color w:val="58595B"/>
          <w:kern w:val="0"/>
          <w:sz w:val="27"/>
          <w:szCs w:val="27"/>
        </w:rPr>
        <w:t> </w:t>
      </w:r>
    </w:p>
    <w:p w14:paraId="46FEB2FB" w14:textId="77777777" w:rsidR="009D4F2B" w:rsidRPr="002640DF" w:rsidRDefault="009D4F2B" w:rsidP="009D4F2B">
      <w:pPr>
        <w:widowControl/>
        <w:shd w:val="clear" w:color="auto" w:fill="FFFFFF"/>
        <w:jc w:val="left"/>
        <w:rPr>
          <w:rFonts w:ascii="Open Sans" w:eastAsia="宋体" w:hAnsi="Open Sans" w:cs="Open Sans"/>
          <w:color w:val="58595B"/>
          <w:kern w:val="0"/>
          <w:sz w:val="27"/>
          <w:szCs w:val="27"/>
        </w:rPr>
      </w:pPr>
      <w:r w:rsidRPr="002640DF">
        <w:rPr>
          <w:rFonts w:ascii="Open Sans" w:eastAsia="宋体" w:hAnsi="Open Sans" w:cs="Open Sans"/>
          <w:b/>
          <w:bCs/>
          <w:color w:val="666666"/>
          <w:kern w:val="0"/>
          <w:sz w:val="27"/>
          <w:szCs w:val="27"/>
        </w:rPr>
        <w:t>Outside Mount</w:t>
      </w:r>
    </w:p>
    <w:p w14:paraId="34251C27" w14:textId="0ED30D8B" w:rsidR="009D4F2B" w:rsidRPr="002640DF" w:rsidRDefault="009D4F2B" w:rsidP="009D4F2B">
      <w:pPr>
        <w:widowControl/>
        <w:shd w:val="clear" w:color="auto" w:fill="FFFFFF"/>
        <w:jc w:val="left"/>
        <w:rPr>
          <w:rFonts w:ascii="Open Sans" w:eastAsia="宋体" w:hAnsi="Open Sans" w:cs="Open Sans"/>
          <w:color w:val="666666"/>
          <w:kern w:val="0"/>
          <w:sz w:val="27"/>
          <w:szCs w:val="27"/>
        </w:rPr>
      </w:pPr>
      <w:r w:rsidRPr="002640DF">
        <w:rPr>
          <w:rFonts w:ascii="Open Sans" w:eastAsia="宋体" w:hAnsi="Open Sans" w:cs="Open Sans"/>
          <w:color w:val="666666"/>
          <w:kern w:val="0"/>
          <w:sz w:val="27"/>
          <w:szCs w:val="27"/>
        </w:rPr>
        <w:t>Makes windows appear larger and provides superior light control. (Chosen when Inside Mount is not an option because the window frame does not have enough depth for the window treatment).</w:t>
      </w:r>
    </w:p>
    <w:p w14:paraId="51BB501B" w14:textId="77777777" w:rsidR="00C07065" w:rsidRPr="002640DF" w:rsidRDefault="00C07065" w:rsidP="009D4F2B">
      <w:pPr>
        <w:widowControl/>
        <w:shd w:val="clear" w:color="auto" w:fill="FFFFFF"/>
        <w:jc w:val="left"/>
        <w:rPr>
          <w:rFonts w:ascii="Open Sans" w:eastAsia="宋体" w:hAnsi="Open Sans" w:cs="Open Sans"/>
          <w:color w:val="58595B"/>
          <w:kern w:val="0"/>
          <w:sz w:val="27"/>
          <w:szCs w:val="27"/>
        </w:rPr>
      </w:pPr>
    </w:p>
    <w:p w14:paraId="4F2AF280" w14:textId="3DA5F3C3" w:rsidR="00F10B6E" w:rsidRPr="00F10B6E" w:rsidRDefault="009D4F2B" w:rsidP="009D4F2B">
      <w:pPr>
        <w:widowControl/>
        <w:shd w:val="clear" w:color="auto" w:fill="FFFFFF"/>
        <w:jc w:val="left"/>
        <w:rPr>
          <w:rFonts w:ascii="Open Sans" w:eastAsia="宋体" w:hAnsi="Open Sans" w:cs="Open Sans" w:hint="eastAsia"/>
          <w:b/>
          <w:bCs/>
          <w:color w:val="666666"/>
          <w:kern w:val="0"/>
          <w:sz w:val="27"/>
          <w:szCs w:val="27"/>
        </w:rPr>
      </w:pPr>
      <w:r w:rsidRPr="002640DF">
        <w:rPr>
          <w:rFonts w:ascii="Open Sans" w:eastAsia="宋体" w:hAnsi="Open Sans" w:cs="Open Sans"/>
          <w:b/>
          <w:bCs/>
          <w:color w:val="666666"/>
          <w:kern w:val="0"/>
          <w:sz w:val="27"/>
          <w:szCs w:val="27"/>
        </w:rPr>
        <w:t>Inside Mount Shades</w:t>
      </w:r>
    </w:p>
    <w:p w14:paraId="71F605B0" w14:textId="77777777" w:rsidR="009D4F2B" w:rsidRPr="002640DF" w:rsidRDefault="009D4F2B" w:rsidP="009D4F2B">
      <w:pPr>
        <w:widowControl/>
        <w:shd w:val="clear" w:color="auto" w:fill="FFFFFF"/>
        <w:jc w:val="left"/>
        <w:rPr>
          <w:rFonts w:ascii="Open Sans" w:eastAsia="宋体" w:hAnsi="Open Sans" w:cs="Open Sans"/>
          <w:color w:val="58595B"/>
          <w:kern w:val="0"/>
          <w:sz w:val="27"/>
          <w:szCs w:val="27"/>
        </w:rPr>
      </w:pPr>
      <w:r w:rsidRPr="002640DF">
        <w:rPr>
          <w:rFonts w:ascii="Open Sans" w:eastAsia="宋体" w:hAnsi="Open Sans" w:cs="Open Sans"/>
          <w:b/>
          <w:bCs/>
          <w:color w:val="666666"/>
          <w:kern w:val="0"/>
          <w:sz w:val="27"/>
          <w:szCs w:val="27"/>
        </w:rPr>
        <w:t>Step 1: Measure Width</w:t>
      </w:r>
    </w:p>
    <w:p w14:paraId="0645338B" w14:textId="77777777" w:rsidR="009D4F2B" w:rsidRPr="002640DF" w:rsidRDefault="009D4F2B" w:rsidP="009D4F2B">
      <w:pPr>
        <w:widowControl/>
        <w:shd w:val="clear" w:color="auto" w:fill="FFFFFF"/>
        <w:jc w:val="left"/>
        <w:rPr>
          <w:rFonts w:ascii="Open Sans" w:eastAsia="宋体" w:hAnsi="Open Sans" w:cs="Open Sans"/>
          <w:color w:val="58595B"/>
          <w:kern w:val="0"/>
          <w:sz w:val="27"/>
          <w:szCs w:val="27"/>
        </w:rPr>
      </w:pPr>
      <w:r w:rsidRPr="002640DF">
        <w:rPr>
          <w:rFonts w:ascii="Open Sans" w:eastAsia="宋体" w:hAnsi="Open Sans" w:cs="Open Sans"/>
          <w:color w:val="666666"/>
          <w:kern w:val="0"/>
          <w:sz w:val="27"/>
          <w:szCs w:val="27"/>
        </w:rPr>
        <w:t>Measure inside the window frame horizontally in 3 places to the nearest 1/8 inch: top, middle &amp; bottom. The shortest measurement = your width.</w:t>
      </w:r>
    </w:p>
    <w:p w14:paraId="27D6FFB0" w14:textId="77777777" w:rsidR="009D4F2B" w:rsidRPr="002640DF" w:rsidRDefault="009D4F2B" w:rsidP="009D4F2B">
      <w:pPr>
        <w:widowControl/>
        <w:shd w:val="clear" w:color="auto" w:fill="FFFFFF"/>
        <w:jc w:val="left"/>
        <w:rPr>
          <w:rFonts w:ascii="Open Sans" w:eastAsia="宋体" w:hAnsi="Open Sans" w:cs="Open Sans"/>
          <w:color w:val="58595B"/>
          <w:kern w:val="0"/>
          <w:sz w:val="27"/>
          <w:szCs w:val="27"/>
        </w:rPr>
      </w:pPr>
      <w:r w:rsidRPr="002640DF">
        <w:rPr>
          <w:rFonts w:ascii="Open Sans" w:eastAsia="宋体" w:hAnsi="Open Sans" w:cs="Open Sans"/>
          <w:color w:val="58595B"/>
          <w:kern w:val="0"/>
          <w:sz w:val="27"/>
          <w:szCs w:val="27"/>
        </w:rPr>
        <w:t> </w:t>
      </w:r>
    </w:p>
    <w:p w14:paraId="7E1BD282" w14:textId="77777777" w:rsidR="009D4F2B" w:rsidRPr="002640DF" w:rsidRDefault="009D4F2B" w:rsidP="009D4F2B">
      <w:pPr>
        <w:widowControl/>
        <w:shd w:val="clear" w:color="auto" w:fill="FFFFFF"/>
        <w:jc w:val="left"/>
        <w:rPr>
          <w:rFonts w:ascii="Open Sans" w:eastAsia="宋体" w:hAnsi="Open Sans" w:cs="Open Sans"/>
          <w:color w:val="58595B"/>
          <w:kern w:val="0"/>
          <w:sz w:val="27"/>
          <w:szCs w:val="27"/>
        </w:rPr>
      </w:pPr>
      <w:r w:rsidRPr="002640DF">
        <w:rPr>
          <w:rFonts w:ascii="Open Sans" w:eastAsia="宋体" w:hAnsi="Open Sans" w:cs="Open Sans"/>
          <w:b/>
          <w:bCs/>
          <w:color w:val="666666"/>
          <w:kern w:val="0"/>
          <w:sz w:val="27"/>
          <w:szCs w:val="27"/>
        </w:rPr>
        <w:lastRenderedPageBreak/>
        <w:t>Step 2: Measure Height</w:t>
      </w:r>
    </w:p>
    <w:p w14:paraId="0C67C1B0" w14:textId="77777777" w:rsidR="009D4F2B" w:rsidRPr="002640DF" w:rsidRDefault="009D4F2B" w:rsidP="009D4F2B">
      <w:pPr>
        <w:widowControl/>
        <w:shd w:val="clear" w:color="auto" w:fill="FFFFFF"/>
        <w:jc w:val="left"/>
        <w:rPr>
          <w:rFonts w:ascii="Open Sans" w:eastAsia="宋体" w:hAnsi="Open Sans" w:cs="Open Sans"/>
          <w:color w:val="58595B"/>
          <w:kern w:val="0"/>
          <w:sz w:val="27"/>
          <w:szCs w:val="27"/>
        </w:rPr>
      </w:pPr>
      <w:r w:rsidRPr="002640DF">
        <w:rPr>
          <w:rFonts w:ascii="Open Sans" w:eastAsia="宋体" w:hAnsi="Open Sans" w:cs="Open Sans"/>
          <w:color w:val="666666"/>
          <w:kern w:val="0"/>
          <w:sz w:val="27"/>
          <w:szCs w:val="27"/>
        </w:rPr>
        <w:t>Measure inside the window frame vertically in 3 places to the nearest 1/8 inch: left, middle &amp; right.</w:t>
      </w:r>
      <w:r w:rsidRPr="002640DF">
        <w:rPr>
          <w:rFonts w:ascii="Open Sans" w:eastAsia="宋体" w:hAnsi="Open Sans" w:cs="Open Sans"/>
          <w:color w:val="666666"/>
          <w:kern w:val="0"/>
          <w:sz w:val="27"/>
          <w:szCs w:val="27"/>
        </w:rPr>
        <w:br/>
        <w:t>The longest measurement = your height.</w:t>
      </w:r>
    </w:p>
    <w:p w14:paraId="037E252E" w14:textId="77777777" w:rsidR="009D4F2B" w:rsidRPr="002640DF" w:rsidRDefault="009D4F2B" w:rsidP="009D4F2B">
      <w:pPr>
        <w:widowControl/>
        <w:shd w:val="clear" w:color="auto" w:fill="FFFFFF"/>
        <w:jc w:val="left"/>
        <w:rPr>
          <w:rFonts w:ascii="Open Sans" w:eastAsia="宋体" w:hAnsi="Open Sans" w:cs="Open Sans"/>
          <w:color w:val="58595B"/>
          <w:kern w:val="0"/>
          <w:sz w:val="27"/>
          <w:szCs w:val="27"/>
        </w:rPr>
      </w:pPr>
      <w:r w:rsidRPr="002640DF">
        <w:rPr>
          <w:rFonts w:ascii="Open Sans" w:eastAsia="宋体" w:hAnsi="Open Sans" w:cs="Open Sans"/>
          <w:color w:val="666666"/>
          <w:kern w:val="0"/>
          <w:sz w:val="27"/>
          <w:szCs w:val="27"/>
        </w:rPr>
        <w:t> </w:t>
      </w:r>
    </w:p>
    <w:p w14:paraId="1964F795" w14:textId="77777777" w:rsidR="009D4F2B" w:rsidRPr="002640DF" w:rsidRDefault="009D4F2B" w:rsidP="009D4F2B">
      <w:pPr>
        <w:widowControl/>
        <w:shd w:val="clear" w:color="auto" w:fill="FFFFFF"/>
        <w:jc w:val="left"/>
        <w:rPr>
          <w:rFonts w:ascii="Open Sans" w:eastAsia="宋体" w:hAnsi="Open Sans" w:cs="Open Sans"/>
          <w:color w:val="58595B"/>
          <w:kern w:val="0"/>
          <w:sz w:val="27"/>
          <w:szCs w:val="27"/>
        </w:rPr>
      </w:pPr>
      <w:r w:rsidRPr="002640DF">
        <w:rPr>
          <w:rFonts w:ascii="Open Sans" w:eastAsia="宋体" w:hAnsi="Open Sans" w:cs="Open Sans"/>
          <w:b/>
          <w:bCs/>
          <w:color w:val="666666"/>
          <w:kern w:val="0"/>
          <w:sz w:val="27"/>
          <w:szCs w:val="27"/>
        </w:rPr>
        <w:t>Step 3: Measure Depth</w:t>
      </w:r>
    </w:p>
    <w:p w14:paraId="517AC680" w14:textId="19FD0802" w:rsidR="009D4F2B" w:rsidRPr="002640DF" w:rsidRDefault="009D4F2B" w:rsidP="009D4F2B">
      <w:pPr>
        <w:widowControl/>
        <w:shd w:val="clear" w:color="auto" w:fill="FFFFFF"/>
        <w:jc w:val="left"/>
        <w:rPr>
          <w:rFonts w:ascii="Open Sans" w:eastAsia="宋体" w:hAnsi="Open Sans" w:cs="Open Sans"/>
          <w:color w:val="666666"/>
          <w:kern w:val="0"/>
          <w:sz w:val="27"/>
          <w:szCs w:val="27"/>
        </w:rPr>
      </w:pPr>
      <w:r w:rsidRPr="002640DF">
        <w:rPr>
          <w:rFonts w:ascii="Open Sans" w:eastAsia="宋体" w:hAnsi="Open Sans" w:cs="Open Sans"/>
          <w:color w:val="666666"/>
          <w:kern w:val="0"/>
          <w:sz w:val="27"/>
          <w:szCs w:val="27"/>
        </w:rPr>
        <w:t>Measure the inside depth to the nearest 1/8 inch at the top of the window frame. Be sur to consider any Window Obstacles. The shortest measurement = your depth.</w:t>
      </w:r>
    </w:p>
    <w:p w14:paraId="1B28F34B" w14:textId="77777777" w:rsidR="00C07065" w:rsidRPr="002640DF" w:rsidRDefault="00C07065" w:rsidP="009D4F2B">
      <w:pPr>
        <w:widowControl/>
        <w:shd w:val="clear" w:color="auto" w:fill="FFFFFF"/>
        <w:jc w:val="left"/>
        <w:rPr>
          <w:rFonts w:ascii="Open Sans" w:eastAsia="宋体" w:hAnsi="Open Sans" w:cs="Open Sans"/>
          <w:color w:val="58595B"/>
          <w:kern w:val="0"/>
          <w:sz w:val="27"/>
          <w:szCs w:val="27"/>
        </w:rPr>
      </w:pPr>
    </w:p>
    <w:p w14:paraId="6E1DFF41" w14:textId="564D7378" w:rsidR="009D4F2B" w:rsidRPr="002640DF" w:rsidRDefault="009D4F2B" w:rsidP="009D4F2B">
      <w:pPr>
        <w:widowControl/>
        <w:shd w:val="clear" w:color="auto" w:fill="FFFFFF"/>
        <w:jc w:val="left"/>
        <w:rPr>
          <w:rFonts w:ascii="Open Sans" w:eastAsia="宋体" w:hAnsi="Open Sans" w:cs="Open Sans"/>
          <w:color w:val="58595B"/>
          <w:kern w:val="0"/>
          <w:sz w:val="27"/>
          <w:szCs w:val="27"/>
        </w:rPr>
      </w:pPr>
      <w:r w:rsidRPr="002640DF">
        <w:rPr>
          <w:rFonts w:ascii="Open Sans" w:eastAsia="宋体" w:hAnsi="Open Sans" w:cs="Open Sans"/>
          <w:b/>
          <w:bCs/>
          <w:color w:val="666666"/>
          <w:kern w:val="0"/>
          <w:sz w:val="27"/>
          <w:szCs w:val="27"/>
        </w:rPr>
        <w:t>Outside Mount Shades</w:t>
      </w:r>
    </w:p>
    <w:p w14:paraId="0FD649E4" w14:textId="77777777" w:rsidR="009D4F2B" w:rsidRPr="002640DF" w:rsidRDefault="009D4F2B" w:rsidP="009D4F2B">
      <w:pPr>
        <w:widowControl/>
        <w:shd w:val="clear" w:color="auto" w:fill="FFFFFF"/>
        <w:jc w:val="left"/>
        <w:rPr>
          <w:rFonts w:ascii="Open Sans" w:eastAsia="宋体" w:hAnsi="Open Sans" w:cs="Open Sans"/>
          <w:color w:val="58595B"/>
          <w:kern w:val="0"/>
          <w:sz w:val="27"/>
          <w:szCs w:val="27"/>
        </w:rPr>
      </w:pPr>
      <w:r w:rsidRPr="002640DF">
        <w:rPr>
          <w:rFonts w:ascii="Open Sans" w:eastAsia="宋体" w:hAnsi="Open Sans" w:cs="Open Sans"/>
          <w:b/>
          <w:bCs/>
          <w:color w:val="666666"/>
          <w:kern w:val="0"/>
          <w:sz w:val="27"/>
          <w:szCs w:val="27"/>
        </w:rPr>
        <w:t>Step 1: Measure Width</w:t>
      </w:r>
    </w:p>
    <w:p w14:paraId="2ADD6B3F" w14:textId="77777777" w:rsidR="009D4F2B" w:rsidRPr="002640DF" w:rsidRDefault="009D4F2B" w:rsidP="009D4F2B">
      <w:pPr>
        <w:widowControl/>
        <w:shd w:val="clear" w:color="auto" w:fill="FFFFFF"/>
        <w:jc w:val="left"/>
        <w:rPr>
          <w:rFonts w:ascii="Open Sans" w:eastAsia="宋体" w:hAnsi="Open Sans" w:cs="Open Sans"/>
          <w:color w:val="58595B"/>
          <w:kern w:val="0"/>
          <w:sz w:val="27"/>
          <w:szCs w:val="27"/>
        </w:rPr>
      </w:pPr>
      <w:r w:rsidRPr="002640DF">
        <w:rPr>
          <w:rFonts w:ascii="Open Sans" w:eastAsia="宋体" w:hAnsi="Open Sans" w:cs="Open Sans"/>
          <w:color w:val="666666"/>
          <w:kern w:val="0"/>
          <w:sz w:val="27"/>
          <w:szCs w:val="27"/>
        </w:rPr>
        <w:t>Measure horizontally to the nearest 1/8 inch between the outer-most points where you want your window treatments placed. For optimal light control, it's recommended to overlap each side of the window frame by at least an additional 3/4 inch.</w:t>
      </w:r>
    </w:p>
    <w:p w14:paraId="0B682B4E" w14:textId="77777777" w:rsidR="009D4F2B" w:rsidRPr="002640DF" w:rsidRDefault="009D4F2B" w:rsidP="009D4F2B">
      <w:pPr>
        <w:widowControl/>
        <w:shd w:val="clear" w:color="auto" w:fill="FFFFFF"/>
        <w:jc w:val="left"/>
        <w:rPr>
          <w:rFonts w:ascii="Open Sans" w:eastAsia="宋体" w:hAnsi="Open Sans" w:cs="Open Sans"/>
          <w:color w:val="58595B"/>
          <w:kern w:val="0"/>
          <w:sz w:val="27"/>
          <w:szCs w:val="27"/>
        </w:rPr>
      </w:pPr>
      <w:r w:rsidRPr="002640DF">
        <w:rPr>
          <w:rFonts w:ascii="Open Sans" w:eastAsia="宋体" w:hAnsi="Open Sans" w:cs="Open Sans"/>
          <w:color w:val="666666"/>
          <w:kern w:val="0"/>
          <w:sz w:val="27"/>
          <w:szCs w:val="27"/>
        </w:rPr>
        <w:t> </w:t>
      </w:r>
    </w:p>
    <w:p w14:paraId="3651F387" w14:textId="77777777" w:rsidR="009D4F2B" w:rsidRPr="002640DF" w:rsidRDefault="009D4F2B" w:rsidP="009D4F2B">
      <w:pPr>
        <w:widowControl/>
        <w:shd w:val="clear" w:color="auto" w:fill="FFFFFF"/>
        <w:jc w:val="left"/>
        <w:rPr>
          <w:rFonts w:ascii="Open Sans" w:eastAsia="宋体" w:hAnsi="Open Sans" w:cs="Open Sans"/>
          <w:color w:val="58595B"/>
          <w:kern w:val="0"/>
          <w:sz w:val="27"/>
          <w:szCs w:val="27"/>
        </w:rPr>
      </w:pPr>
      <w:r w:rsidRPr="002640DF">
        <w:rPr>
          <w:rFonts w:ascii="Open Sans" w:eastAsia="宋体" w:hAnsi="Open Sans" w:cs="Open Sans"/>
          <w:b/>
          <w:bCs/>
          <w:color w:val="666666"/>
          <w:kern w:val="0"/>
          <w:sz w:val="27"/>
          <w:szCs w:val="27"/>
        </w:rPr>
        <w:t>Step 2: Measure Height</w:t>
      </w:r>
    </w:p>
    <w:p w14:paraId="24D4CF7B" w14:textId="725D1DC4" w:rsidR="002640DF" w:rsidRPr="00F10B6E" w:rsidRDefault="009D4F2B" w:rsidP="00F10B6E">
      <w:pPr>
        <w:widowControl/>
        <w:shd w:val="clear" w:color="auto" w:fill="FFFFFF"/>
        <w:jc w:val="left"/>
        <w:rPr>
          <w:rFonts w:ascii="Open Sans" w:eastAsia="宋体" w:hAnsi="Open Sans" w:cs="Open Sans" w:hint="eastAsia"/>
          <w:color w:val="666666"/>
          <w:kern w:val="0"/>
          <w:sz w:val="27"/>
          <w:szCs w:val="27"/>
        </w:rPr>
      </w:pPr>
      <w:r w:rsidRPr="002640DF">
        <w:rPr>
          <w:rFonts w:ascii="Open Sans" w:eastAsia="宋体" w:hAnsi="Open Sans" w:cs="Open Sans"/>
          <w:color w:val="666666"/>
          <w:kern w:val="0"/>
          <w:sz w:val="27"/>
          <w:szCs w:val="27"/>
        </w:rPr>
        <w:t xml:space="preserve">Measure vertically to the nearest 1/8 inch from the top of where you want the window treatment to be installed (headrail location) to the top of the </w:t>
      </w:r>
      <w:r w:rsidR="002640DF" w:rsidRPr="002640DF">
        <w:rPr>
          <w:rFonts w:ascii="Open Sans" w:eastAsia="宋体" w:hAnsi="Open Sans" w:cs="Open Sans"/>
          <w:color w:val="666666"/>
          <w:kern w:val="0"/>
          <w:sz w:val="27"/>
          <w:szCs w:val="27"/>
        </w:rPr>
        <w:t>windowsill</w:t>
      </w:r>
      <w:r w:rsidRPr="002640DF">
        <w:rPr>
          <w:rFonts w:ascii="Open Sans" w:eastAsia="宋体" w:hAnsi="Open Sans" w:cs="Open Sans"/>
          <w:color w:val="666666"/>
          <w:kern w:val="0"/>
          <w:sz w:val="27"/>
          <w:szCs w:val="27"/>
        </w:rPr>
        <w:t>, or measure to point of desired length if there is no sill.</w:t>
      </w:r>
    </w:p>
    <w:p w14:paraId="4941E2B3" w14:textId="59DA3FF7" w:rsidR="002640DF" w:rsidRPr="002640DF" w:rsidRDefault="002640DF" w:rsidP="002640DF">
      <w:pPr>
        <w:widowControl/>
        <w:shd w:val="clear" w:color="auto" w:fill="FFFFFF"/>
        <w:spacing w:line="375" w:lineRule="atLeast"/>
        <w:textAlignment w:val="baseline"/>
        <w:outlineLvl w:val="3"/>
        <w:rPr>
          <w:rFonts w:ascii="Open Sans" w:eastAsia="宋体" w:hAnsi="Open Sans" w:cs="Open Sans"/>
          <w:b/>
          <w:bCs/>
          <w:color w:val="000000"/>
          <w:kern w:val="0"/>
          <w:sz w:val="27"/>
          <w:szCs w:val="27"/>
        </w:rPr>
      </w:pPr>
      <w:r w:rsidRPr="002640DF">
        <w:rPr>
          <w:rFonts w:ascii="Open Sans" w:eastAsia="宋体" w:hAnsi="Open Sans" w:cs="Open Sans"/>
          <w:b/>
          <w:bCs/>
          <w:color w:val="000000"/>
          <w:kern w:val="0"/>
          <w:sz w:val="27"/>
          <w:szCs w:val="27"/>
        </w:rPr>
        <w:lastRenderedPageBreak/>
        <w:t xml:space="preserve">How to measure </w:t>
      </w:r>
      <w:r w:rsidRPr="002640DF">
        <w:rPr>
          <w:rFonts w:ascii="Open Sans" w:eastAsia="宋体" w:hAnsi="Open Sans" w:cs="Open Sans"/>
          <w:b/>
          <w:bCs/>
          <w:color w:val="000000"/>
          <w:kern w:val="0"/>
          <w:sz w:val="27"/>
          <w:szCs w:val="27"/>
        </w:rPr>
        <w:t>Patio Door</w:t>
      </w:r>
    </w:p>
    <w:p w14:paraId="7FA2CB5C" w14:textId="7300F5FD" w:rsidR="002640DF" w:rsidRPr="002640DF" w:rsidRDefault="002640DF" w:rsidP="002640DF">
      <w:pPr>
        <w:widowControl/>
        <w:shd w:val="clear" w:color="auto" w:fill="FFFFFF"/>
        <w:spacing w:line="375" w:lineRule="atLeast"/>
        <w:jc w:val="left"/>
        <w:textAlignment w:val="baseline"/>
        <w:outlineLvl w:val="5"/>
        <w:rPr>
          <w:rFonts w:ascii="Open Sans" w:eastAsia="宋体" w:hAnsi="Open Sans" w:cs="Open Sans"/>
          <w:color w:val="666666"/>
          <w:spacing w:val="15"/>
          <w:kern w:val="0"/>
          <w:sz w:val="27"/>
          <w:szCs w:val="27"/>
        </w:rPr>
      </w:pPr>
      <w:r w:rsidRPr="002640DF">
        <w:rPr>
          <w:rFonts w:ascii="Open Sans" w:eastAsia="宋体" w:hAnsi="Open Sans" w:cs="Open Sans"/>
          <w:color w:val="666666"/>
          <w:spacing w:val="15"/>
          <w:kern w:val="0"/>
          <w:sz w:val="27"/>
          <w:szCs w:val="27"/>
        </w:rPr>
        <w:t>Shades</w:t>
      </w:r>
      <w:r w:rsidRPr="002640DF">
        <w:rPr>
          <w:rFonts w:ascii="Open Sans" w:eastAsia="宋体" w:hAnsi="Open Sans" w:cs="Open Sans"/>
          <w:color w:val="666666"/>
          <w:spacing w:val="15"/>
          <w:kern w:val="0"/>
          <w:sz w:val="27"/>
          <w:szCs w:val="27"/>
        </w:rPr>
        <w:t xml:space="preserve"> are mounted on the outside of the door frame.</w:t>
      </w:r>
    </w:p>
    <w:p w14:paraId="23607C90" w14:textId="77777777" w:rsidR="002640DF" w:rsidRPr="002640DF" w:rsidRDefault="002640DF" w:rsidP="002640DF">
      <w:pPr>
        <w:widowControl/>
        <w:spacing w:line="375" w:lineRule="atLeast"/>
        <w:jc w:val="left"/>
        <w:textAlignment w:val="baseline"/>
        <w:outlineLvl w:val="3"/>
        <w:rPr>
          <w:rFonts w:ascii="Open Sans" w:eastAsia="宋体" w:hAnsi="Open Sans" w:cs="Open Sans"/>
          <w:b/>
          <w:bCs/>
          <w:color w:val="000000"/>
          <w:kern w:val="0"/>
          <w:sz w:val="27"/>
          <w:szCs w:val="27"/>
        </w:rPr>
      </w:pPr>
      <w:r w:rsidRPr="002640DF">
        <w:rPr>
          <w:rFonts w:ascii="Open Sans" w:eastAsia="宋体" w:hAnsi="Open Sans" w:cs="Open Sans"/>
          <w:b/>
          <w:bCs/>
          <w:color w:val="000000"/>
          <w:kern w:val="0"/>
          <w:sz w:val="27"/>
          <w:szCs w:val="27"/>
        </w:rPr>
        <w:t>Width</w:t>
      </w:r>
    </w:p>
    <w:p w14:paraId="479768C5" w14:textId="77777777" w:rsidR="002640DF" w:rsidRPr="002640DF" w:rsidRDefault="002640DF" w:rsidP="002640DF">
      <w:pPr>
        <w:widowControl/>
        <w:spacing w:line="375" w:lineRule="atLeast"/>
        <w:jc w:val="left"/>
        <w:textAlignment w:val="baseline"/>
        <w:outlineLvl w:val="5"/>
        <w:rPr>
          <w:rFonts w:ascii="Open Sans" w:eastAsia="宋体" w:hAnsi="Open Sans" w:cs="Open Sans"/>
          <w:color w:val="666666"/>
          <w:spacing w:val="15"/>
          <w:kern w:val="0"/>
          <w:sz w:val="27"/>
          <w:szCs w:val="27"/>
        </w:rPr>
      </w:pPr>
      <w:r w:rsidRPr="002640DF">
        <w:rPr>
          <w:rFonts w:ascii="Open Sans" w:eastAsia="宋体" w:hAnsi="Open Sans" w:cs="Open Sans"/>
          <w:color w:val="666666"/>
          <w:spacing w:val="15"/>
          <w:kern w:val="0"/>
          <w:sz w:val="27"/>
          <w:szCs w:val="27"/>
        </w:rPr>
        <w:t>– Measure the exact width of the area to be covered.</w:t>
      </w:r>
    </w:p>
    <w:p w14:paraId="169B19D9" w14:textId="77777777" w:rsidR="002640DF" w:rsidRPr="002640DF" w:rsidRDefault="002640DF" w:rsidP="002640DF">
      <w:pPr>
        <w:widowControl/>
        <w:spacing w:line="375" w:lineRule="atLeast"/>
        <w:jc w:val="left"/>
        <w:textAlignment w:val="baseline"/>
        <w:outlineLvl w:val="5"/>
        <w:rPr>
          <w:rFonts w:ascii="Open Sans" w:eastAsia="宋体" w:hAnsi="Open Sans" w:cs="Open Sans"/>
          <w:color w:val="666666"/>
          <w:spacing w:val="15"/>
          <w:kern w:val="0"/>
          <w:sz w:val="27"/>
          <w:szCs w:val="27"/>
        </w:rPr>
      </w:pPr>
      <w:r w:rsidRPr="002640DF">
        <w:rPr>
          <w:rFonts w:ascii="Open Sans" w:eastAsia="宋体" w:hAnsi="Open Sans" w:cs="Open Sans"/>
          <w:color w:val="666666"/>
          <w:spacing w:val="15"/>
          <w:kern w:val="0"/>
          <w:sz w:val="27"/>
          <w:szCs w:val="27"/>
        </w:rPr>
        <w:t>– Add 4″ to the width. 2″ for each side as per drawing.</w:t>
      </w:r>
    </w:p>
    <w:p w14:paraId="573B49DC" w14:textId="77777777" w:rsidR="002640DF" w:rsidRPr="002640DF" w:rsidRDefault="002640DF" w:rsidP="002640DF">
      <w:pPr>
        <w:widowControl/>
        <w:spacing w:line="375" w:lineRule="atLeast"/>
        <w:jc w:val="left"/>
        <w:textAlignment w:val="baseline"/>
        <w:outlineLvl w:val="3"/>
        <w:rPr>
          <w:rFonts w:ascii="Open Sans" w:eastAsia="宋体" w:hAnsi="Open Sans" w:cs="Open Sans"/>
          <w:b/>
          <w:bCs/>
          <w:color w:val="000000"/>
          <w:kern w:val="0"/>
          <w:sz w:val="27"/>
          <w:szCs w:val="27"/>
        </w:rPr>
      </w:pPr>
      <w:r w:rsidRPr="002640DF">
        <w:rPr>
          <w:rFonts w:ascii="Open Sans" w:eastAsia="宋体" w:hAnsi="Open Sans" w:cs="Open Sans"/>
          <w:b/>
          <w:bCs/>
          <w:color w:val="000000"/>
          <w:kern w:val="0"/>
          <w:sz w:val="27"/>
          <w:szCs w:val="27"/>
        </w:rPr>
        <w:t>Height</w:t>
      </w:r>
    </w:p>
    <w:p w14:paraId="188D6753" w14:textId="77777777" w:rsidR="002640DF" w:rsidRPr="002640DF" w:rsidRDefault="002640DF" w:rsidP="002640DF">
      <w:pPr>
        <w:widowControl/>
        <w:spacing w:line="375" w:lineRule="atLeast"/>
        <w:jc w:val="left"/>
        <w:textAlignment w:val="baseline"/>
        <w:outlineLvl w:val="5"/>
        <w:rPr>
          <w:rFonts w:ascii="Open Sans" w:eastAsia="宋体" w:hAnsi="Open Sans" w:cs="Open Sans"/>
          <w:color w:val="666666"/>
          <w:spacing w:val="15"/>
          <w:kern w:val="0"/>
          <w:sz w:val="27"/>
          <w:szCs w:val="27"/>
        </w:rPr>
      </w:pPr>
      <w:r w:rsidRPr="002640DF">
        <w:rPr>
          <w:rFonts w:ascii="Open Sans" w:eastAsia="宋体" w:hAnsi="Open Sans" w:cs="Open Sans"/>
          <w:color w:val="666666"/>
          <w:spacing w:val="15"/>
          <w:kern w:val="0"/>
          <w:sz w:val="27"/>
          <w:szCs w:val="27"/>
        </w:rPr>
        <w:t>– Measure the exact height of the area to be covered.</w:t>
      </w:r>
    </w:p>
    <w:p w14:paraId="03C18BEF" w14:textId="561E9298" w:rsidR="002640DF" w:rsidRPr="002640DF" w:rsidRDefault="002640DF" w:rsidP="002640DF">
      <w:pPr>
        <w:widowControl/>
        <w:spacing w:line="375" w:lineRule="atLeast"/>
        <w:jc w:val="left"/>
        <w:textAlignment w:val="baseline"/>
        <w:outlineLvl w:val="5"/>
        <w:rPr>
          <w:rFonts w:ascii="Open Sans" w:eastAsia="宋体" w:hAnsi="Open Sans" w:cs="Open Sans"/>
          <w:color w:val="666666"/>
          <w:spacing w:val="15"/>
          <w:kern w:val="0"/>
          <w:sz w:val="27"/>
          <w:szCs w:val="27"/>
        </w:rPr>
      </w:pPr>
      <w:r w:rsidRPr="002640DF">
        <w:rPr>
          <w:rFonts w:ascii="Open Sans" w:eastAsia="宋体" w:hAnsi="Open Sans" w:cs="Open Sans"/>
          <w:color w:val="666666"/>
          <w:spacing w:val="15"/>
          <w:kern w:val="0"/>
          <w:sz w:val="27"/>
          <w:szCs w:val="27"/>
        </w:rPr>
        <w:t xml:space="preserve">– Add 2″ to the height at the </w:t>
      </w:r>
      <w:r w:rsidRPr="002640DF">
        <w:rPr>
          <w:rFonts w:ascii="Open Sans" w:eastAsia="宋体" w:hAnsi="Open Sans" w:cs="Open Sans"/>
          <w:color w:val="666666"/>
          <w:spacing w:val="15"/>
          <w:kern w:val="0"/>
          <w:sz w:val="27"/>
          <w:szCs w:val="27"/>
        </w:rPr>
        <w:t>top and</w:t>
      </w:r>
      <w:r w:rsidRPr="002640DF">
        <w:rPr>
          <w:rFonts w:ascii="Open Sans" w:eastAsia="宋体" w:hAnsi="Open Sans" w:cs="Open Sans"/>
          <w:color w:val="666666"/>
          <w:spacing w:val="15"/>
          <w:kern w:val="0"/>
          <w:sz w:val="27"/>
          <w:szCs w:val="27"/>
        </w:rPr>
        <w:t xml:space="preserve"> deduct 1/2″ at the bottom so the vanes are clear of the floor.</w:t>
      </w:r>
    </w:p>
    <w:p w14:paraId="36BDE56E" w14:textId="77777777" w:rsidR="002640DF" w:rsidRPr="002640DF" w:rsidRDefault="002640DF" w:rsidP="009D4F2B">
      <w:pPr>
        <w:widowControl/>
        <w:shd w:val="clear" w:color="auto" w:fill="FFFFFF"/>
        <w:jc w:val="left"/>
        <w:rPr>
          <w:rFonts w:ascii="Open Sans" w:eastAsia="宋体" w:hAnsi="Open Sans" w:cs="Open Sans"/>
          <w:color w:val="666666"/>
          <w:kern w:val="0"/>
          <w:sz w:val="24"/>
        </w:rPr>
      </w:pPr>
    </w:p>
    <w:p w14:paraId="7DB2A54D" w14:textId="794BD093" w:rsidR="006418F7" w:rsidRPr="00F10B6E" w:rsidRDefault="006418F7" w:rsidP="009D4F2B">
      <w:pPr>
        <w:widowControl/>
        <w:shd w:val="clear" w:color="auto" w:fill="FFFFFF"/>
        <w:jc w:val="left"/>
        <w:rPr>
          <w:rFonts w:ascii="Open Sans" w:eastAsia="宋体" w:hAnsi="Open Sans" w:cs="Open Sans" w:hint="eastAsia"/>
          <w:color w:val="666666"/>
          <w:kern w:val="0"/>
          <w:sz w:val="24"/>
        </w:rPr>
      </w:pPr>
      <w:r>
        <w:fldChar w:fldCharType="begin"/>
      </w:r>
      <w:r>
        <w:instrText xml:space="preserve"> INCLUDEPICTURE "https://www.venetawindowfashions.com/wp-content/uploads/2020/10/diagram03.jpg" \* MERGEFORMATINET </w:instrText>
      </w:r>
      <w:r>
        <w:fldChar w:fldCharType="separate"/>
      </w:r>
      <w:r>
        <w:rPr>
          <w:noProof/>
        </w:rPr>
        <w:drawing>
          <wp:inline distT="0" distB="0" distL="0" distR="0" wp14:anchorId="6A26F6CC" wp14:editId="2DE32725">
            <wp:extent cx="3344362" cy="2754489"/>
            <wp:effectExtent l="0" t="0" r="0" b="1905"/>
            <wp:docPr id="1" name="图片 1" descr="Measure your patio doors for outside mounted vertical bli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ure your patio doors for outside mounted vertical blin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0061" cy="2833309"/>
                    </a:xfrm>
                    <a:prstGeom prst="rect">
                      <a:avLst/>
                    </a:prstGeom>
                    <a:noFill/>
                    <a:ln>
                      <a:noFill/>
                    </a:ln>
                  </pic:spPr>
                </pic:pic>
              </a:graphicData>
            </a:graphic>
          </wp:inline>
        </w:drawing>
      </w:r>
      <w:r>
        <w:fldChar w:fldCharType="end"/>
      </w:r>
    </w:p>
    <w:p w14:paraId="722CEA1A" w14:textId="77777777" w:rsidR="00F10B6E" w:rsidRDefault="00F10B6E" w:rsidP="009D4F2B">
      <w:pPr>
        <w:widowControl/>
        <w:shd w:val="clear" w:color="auto" w:fill="FFFFFF"/>
        <w:jc w:val="left"/>
        <w:rPr>
          <w:rFonts w:ascii="Open Sans" w:eastAsia="宋体" w:hAnsi="Open Sans" w:cs="Open Sans"/>
          <w:b/>
          <w:bCs/>
          <w:color w:val="666666"/>
          <w:kern w:val="0"/>
          <w:sz w:val="27"/>
          <w:szCs w:val="27"/>
        </w:rPr>
      </w:pPr>
    </w:p>
    <w:p w14:paraId="515FF07E" w14:textId="228562D2" w:rsidR="009D4F2B" w:rsidRPr="002640DF" w:rsidRDefault="009D4F2B" w:rsidP="009D4F2B">
      <w:pPr>
        <w:widowControl/>
        <w:shd w:val="clear" w:color="auto" w:fill="FFFFFF"/>
        <w:jc w:val="left"/>
        <w:rPr>
          <w:rFonts w:ascii="Open Sans" w:eastAsia="宋体" w:hAnsi="Open Sans" w:cs="Open Sans"/>
          <w:color w:val="58595B"/>
          <w:kern w:val="0"/>
          <w:sz w:val="27"/>
          <w:szCs w:val="27"/>
        </w:rPr>
      </w:pPr>
      <w:r w:rsidRPr="002640DF">
        <w:rPr>
          <w:rFonts w:ascii="Open Sans" w:eastAsia="宋体" w:hAnsi="Open Sans" w:cs="Open Sans"/>
          <w:b/>
          <w:bCs/>
          <w:color w:val="666666"/>
          <w:kern w:val="0"/>
          <w:sz w:val="27"/>
          <w:szCs w:val="27"/>
        </w:rPr>
        <w:t>Measuring Tips</w:t>
      </w:r>
    </w:p>
    <w:p w14:paraId="6899E04C" w14:textId="77777777" w:rsidR="009D4F2B" w:rsidRPr="002640DF" w:rsidRDefault="009D4F2B" w:rsidP="009D4F2B">
      <w:pPr>
        <w:widowControl/>
        <w:numPr>
          <w:ilvl w:val="0"/>
          <w:numId w:val="1"/>
        </w:numPr>
        <w:shd w:val="clear" w:color="auto" w:fill="FFFFFF"/>
        <w:spacing w:before="100" w:beforeAutospacing="1" w:after="100" w:afterAutospacing="1"/>
        <w:jc w:val="left"/>
        <w:rPr>
          <w:rFonts w:ascii="Open Sans" w:eastAsia="宋体" w:hAnsi="Open Sans" w:cs="Open Sans"/>
          <w:color w:val="58595B"/>
          <w:kern w:val="0"/>
          <w:sz w:val="27"/>
          <w:szCs w:val="27"/>
        </w:rPr>
      </w:pPr>
      <w:r w:rsidRPr="002640DF">
        <w:rPr>
          <w:rFonts w:ascii="Open Sans" w:eastAsia="宋体" w:hAnsi="Open Sans" w:cs="Open Sans"/>
          <w:color w:val="666666"/>
          <w:kern w:val="0"/>
          <w:sz w:val="27"/>
          <w:szCs w:val="27"/>
        </w:rPr>
        <w:t>Do not take deductions from your measurements.</w:t>
      </w:r>
    </w:p>
    <w:p w14:paraId="723EB6B2" w14:textId="198B3652" w:rsidR="009D4F2B" w:rsidRPr="002640DF" w:rsidRDefault="009D4F2B" w:rsidP="009D4F2B">
      <w:pPr>
        <w:widowControl/>
        <w:numPr>
          <w:ilvl w:val="0"/>
          <w:numId w:val="1"/>
        </w:numPr>
        <w:shd w:val="clear" w:color="auto" w:fill="FFFFFF"/>
        <w:spacing w:before="100" w:beforeAutospacing="1" w:after="100" w:afterAutospacing="1"/>
        <w:jc w:val="left"/>
        <w:rPr>
          <w:rFonts w:ascii="Open Sans" w:eastAsia="宋体" w:hAnsi="Open Sans" w:cs="Open Sans"/>
          <w:color w:val="58595B"/>
          <w:kern w:val="0"/>
          <w:sz w:val="27"/>
          <w:szCs w:val="27"/>
        </w:rPr>
      </w:pPr>
      <w:r w:rsidRPr="002640DF">
        <w:rPr>
          <w:rFonts w:ascii="Open Sans" w:eastAsia="宋体" w:hAnsi="Open Sans" w:cs="Open Sans"/>
          <w:color w:val="666666"/>
          <w:kern w:val="0"/>
          <w:sz w:val="27"/>
          <w:szCs w:val="27"/>
        </w:rPr>
        <w:t xml:space="preserve">For Inside Mount, we will </w:t>
      </w:r>
      <w:r w:rsidR="00C07065" w:rsidRPr="002640DF">
        <w:rPr>
          <w:rFonts w:ascii="Open Sans" w:eastAsia="宋体" w:hAnsi="Open Sans" w:cs="Open Sans"/>
          <w:color w:val="666666"/>
          <w:kern w:val="0"/>
          <w:sz w:val="27"/>
          <w:szCs w:val="27"/>
        </w:rPr>
        <w:t>adjust</w:t>
      </w:r>
      <w:r w:rsidRPr="002640DF">
        <w:rPr>
          <w:rFonts w:ascii="Open Sans" w:eastAsia="宋体" w:hAnsi="Open Sans" w:cs="Open Sans"/>
          <w:color w:val="666666"/>
          <w:kern w:val="0"/>
          <w:sz w:val="27"/>
          <w:szCs w:val="27"/>
        </w:rPr>
        <w:t xml:space="preserve"> </w:t>
      </w:r>
      <w:r w:rsidR="00C07065" w:rsidRPr="002640DF">
        <w:rPr>
          <w:rFonts w:ascii="Open Sans" w:eastAsia="宋体" w:hAnsi="Open Sans" w:cs="Open Sans"/>
          <w:color w:val="666666"/>
          <w:kern w:val="0"/>
          <w:sz w:val="27"/>
          <w:szCs w:val="27"/>
        </w:rPr>
        <w:t xml:space="preserve">to </w:t>
      </w:r>
      <w:r w:rsidRPr="002640DF">
        <w:rPr>
          <w:rFonts w:ascii="Open Sans" w:eastAsia="宋体" w:hAnsi="Open Sans" w:cs="Open Sans"/>
          <w:color w:val="666666"/>
          <w:kern w:val="0"/>
          <w:sz w:val="27"/>
          <w:szCs w:val="27"/>
        </w:rPr>
        <w:t>ensure a perfect fit.</w:t>
      </w:r>
    </w:p>
    <w:p w14:paraId="6AF3CADD" w14:textId="77777777" w:rsidR="009D4F2B" w:rsidRPr="002640DF" w:rsidRDefault="009D4F2B" w:rsidP="009D4F2B">
      <w:pPr>
        <w:widowControl/>
        <w:numPr>
          <w:ilvl w:val="0"/>
          <w:numId w:val="1"/>
        </w:numPr>
        <w:shd w:val="clear" w:color="auto" w:fill="FFFFFF"/>
        <w:spacing w:before="100" w:beforeAutospacing="1" w:after="100" w:afterAutospacing="1"/>
        <w:jc w:val="left"/>
        <w:rPr>
          <w:rFonts w:ascii="Open Sans" w:eastAsia="宋体" w:hAnsi="Open Sans" w:cs="Open Sans"/>
          <w:color w:val="58595B"/>
          <w:kern w:val="0"/>
          <w:sz w:val="27"/>
          <w:szCs w:val="27"/>
        </w:rPr>
      </w:pPr>
      <w:r w:rsidRPr="002640DF">
        <w:rPr>
          <w:rFonts w:ascii="Open Sans" w:eastAsia="宋体" w:hAnsi="Open Sans" w:cs="Open Sans"/>
          <w:color w:val="666666"/>
          <w:kern w:val="0"/>
          <w:sz w:val="27"/>
          <w:szCs w:val="27"/>
        </w:rPr>
        <w:lastRenderedPageBreak/>
        <w:t>For Outside Mount installed outside of the window trim, you may need extension brackets or spacer blocks to account for the trim thickness.</w:t>
      </w:r>
    </w:p>
    <w:p w14:paraId="25BA7866" w14:textId="77777777" w:rsidR="009D4F2B" w:rsidRPr="002640DF" w:rsidRDefault="009D4F2B" w:rsidP="009D4F2B">
      <w:pPr>
        <w:widowControl/>
        <w:numPr>
          <w:ilvl w:val="0"/>
          <w:numId w:val="1"/>
        </w:numPr>
        <w:shd w:val="clear" w:color="auto" w:fill="FFFFFF"/>
        <w:spacing w:before="100" w:beforeAutospacing="1" w:after="100" w:afterAutospacing="1"/>
        <w:jc w:val="left"/>
        <w:rPr>
          <w:rFonts w:ascii="Open Sans" w:eastAsia="宋体" w:hAnsi="Open Sans" w:cs="Open Sans"/>
          <w:color w:val="58595B"/>
          <w:kern w:val="0"/>
          <w:sz w:val="27"/>
          <w:szCs w:val="27"/>
        </w:rPr>
      </w:pPr>
      <w:r w:rsidRPr="002640DF">
        <w:rPr>
          <w:rFonts w:ascii="Open Sans" w:eastAsia="宋体" w:hAnsi="Open Sans" w:cs="Open Sans"/>
          <w:color w:val="666666"/>
          <w:kern w:val="0"/>
          <w:sz w:val="27"/>
          <w:szCs w:val="27"/>
        </w:rPr>
        <w:t>Measure each window – even ones that appear identical.</w:t>
      </w:r>
    </w:p>
    <w:p w14:paraId="7DA99B1F" w14:textId="77777777" w:rsidR="009D4F2B" w:rsidRPr="002640DF" w:rsidRDefault="009D4F2B" w:rsidP="009D4F2B">
      <w:pPr>
        <w:widowControl/>
        <w:numPr>
          <w:ilvl w:val="0"/>
          <w:numId w:val="1"/>
        </w:numPr>
        <w:shd w:val="clear" w:color="auto" w:fill="FFFFFF"/>
        <w:spacing w:before="100" w:beforeAutospacing="1" w:after="100" w:afterAutospacing="1"/>
        <w:jc w:val="left"/>
        <w:rPr>
          <w:rFonts w:ascii="Open Sans" w:eastAsia="宋体" w:hAnsi="Open Sans" w:cs="Open Sans"/>
          <w:color w:val="58595B"/>
          <w:kern w:val="0"/>
          <w:sz w:val="27"/>
          <w:szCs w:val="27"/>
        </w:rPr>
      </w:pPr>
      <w:r w:rsidRPr="002640DF">
        <w:rPr>
          <w:rFonts w:ascii="Open Sans" w:eastAsia="宋体" w:hAnsi="Open Sans" w:cs="Open Sans"/>
          <w:color w:val="666666"/>
          <w:kern w:val="0"/>
          <w:sz w:val="27"/>
          <w:szCs w:val="27"/>
        </w:rPr>
        <w:t>All measurements should be to the nearest 1/8 inch.</w:t>
      </w:r>
    </w:p>
    <w:p w14:paraId="6EB0EBB2" w14:textId="77777777" w:rsidR="009D4F2B" w:rsidRPr="002640DF" w:rsidRDefault="009D4F2B" w:rsidP="009D4F2B">
      <w:pPr>
        <w:widowControl/>
        <w:numPr>
          <w:ilvl w:val="0"/>
          <w:numId w:val="1"/>
        </w:numPr>
        <w:shd w:val="clear" w:color="auto" w:fill="FFFFFF"/>
        <w:spacing w:before="100" w:beforeAutospacing="1" w:after="100" w:afterAutospacing="1"/>
        <w:jc w:val="left"/>
        <w:rPr>
          <w:rFonts w:ascii="Open Sans" w:eastAsia="宋体" w:hAnsi="Open Sans" w:cs="Open Sans"/>
          <w:color w:val="58595B"/>
          <w:kern w:val="0"/>
          <w:sz w:val="27"/>
          <w:szCs w:val="27"/>
        </w:rPr>
      </w:pPr>
      <w:r w:rsidRPr="002640DF">
        <w:rPr>
          <w:rFonts w:ascii="Open Sans" w:eastAsia="宋体" w:hAnsi="Open Sans" w:cs="Open Sans"/>
          <w:color w:val="666666"/>
          <w:kern w:val="0"/>
          <w:sz w:val="27"/>
          <w:szCs w:val="27"/>
        </w:rPr>
        <w:t>Use a metal tape measure as cloth ones may stretch.</w:t>
      </w:r>
    </w:p>
    <w:p w14:paraId="55300B8E" w14:textId="21B4A983" w:rsidR="00C25DB0" w:rsidRDefault="00000000"/>
    <w:p w14:paraId="2AD7CA8D" w14:textId="77777777" w:rsidR="009B6411" w:rsidRDefault="009B6411"/>
    <w:sectPr w:rsidR="009B6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BBD"/>
    <w:multiLevelType w:val="multilevel"/>
    <w:tmpl w:val="AAB2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066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2B"/>
    <w:rsid w:val="002640DF"/>
    <w:rsid w:val="006418F7"/>
    <w:rsid w:val="007836CF"/>
    <w:rsid w:val="009A6B1A"/>
    <w:rsid w:val="009B6411"/>
    <w:rsid w:val="009D4F2B"/>
    <w:rsid w:val="00C07065"/>
    <w:rsid w:val="00F1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95D2EF5"/>
  <w15:chartTrackingRefBased/>
  <w15:docId w15:val="{82D7F610-E8FE-574E-9189-B871D286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640DF"/>
    <w:pPr>
      <w:widowControl/>
      <w:spacing w:before="100" w:beforeAutospacing="1" w:after="100" w:afterAutospacing="1"/>
      <w:jc w:val="left"/>
      <w:outlineLvl w:val="3"/>
    </w:pPr>
    <w:rPr>
      <w:rFonts w:ascii="宋体" w:eastAsia="宋体" w:hAnsi="宋体" w:cs="宋体"/>
      <w:b/>
      <w:bCs/>
      <w:kern w:val="0"/>
      <w:sz w:val="24"/>
    </w:rPr>
  </w:style>
  <w:style w:type="paragraph" w:styleId="6">
    <w:name w:val="heading 6"/>
    <w:basedOn w:val="a"/>
    <w:link w:val="60"/>
    <w:uiPriority w:val="9"/>
    <w:qFormat/>
    <w:rsid w:val="002640DF"/>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F2B"/>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9D4F2B"/>
    <w:rPr>
      <w:b/>
      <w:bCs/>
    </w:rPr>
  </w:style>
  <w:style w:type="character" w:customStyle="1" w:styleId="40">
    <w:name w:val="标题 4 字符"/>
    <w:basedOn w:val="a0"/>
    <w:link w:val="4"/>
    <w:uiPriority w:val="9"/>
    <w:rsid w:val="002640DF"/>
    <w:rPr>
      <w:rFonts w:ascii="宋体" w:eastAsia="宋体" w:hAnsi="宋体" w:cs="宋体"/>
      <w:b/>
      <w:bCs/>
      <w:kern w:val="0"/>
      <w:sz w:val="24"/>
    </w:rPr>
  </w:style>
  <w:style w:type="character" w:customStyle="1" w:styleId="60">
    <w:name w:val="标题 6 字符"/>
    <w:basedOn w:val="a0"/>
    <w:link w:val="6"/>
    <w:uiPriority w:val="9"/>
    <w:rsid w:val="002640DF"/>
    <w:rPr>
      <w:rFonts w:ascii="宋体" w:eastAsia="宋体" w:hAnsi="宋体" w:cs="宋体"/>
      <w:b/>
      <w:bCs/>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328302">
      <w:bodyDiv w:val="1"/>
      <w:marLeft w:val="0"/>
      <w:marRight w:val="0"/>
      <w:marTop w:val="0"/>
      <w:marBottom w:val="0"/>
      <w:divBdr>
        <w:top w:val="none" w:sz="0" w:space="0" w:color="auto"/>
        <w:left w:val="none" w:sz="0" w:space="0" w:color="auto"/>
        <w:bottom w:val="none" w:sz="0" w:space="0" w:color="auto"/>
        <w:right w:val="none" w:sz="0" w:space="0" w:color="auto"/>
      </w:divBdr>
      <w:divsChild>
        <w:div w:id="1391080654">
          <w:marLeft w:val="0"/>
          <w:marRight w:val="0"/>
          <w:marTop w:val="0"/>
          <w:marBottom w:val="525"/>
          <w:divBdr>
            <w:top w:val="none" w:sz="0" w:space="0" w:color="auto"/>
            <w:left w:val="none" w:sz="0" w:space="0" w:color="auto"/>
            <w:bottom w:val="none" w:sz="0" w:space="0" w:color="auto"/>
            <w:right w:val="none" w:sz="0" w:space="0" w:color="auto"/>
          </w:divBdr>
          <w:divsChild>
            <w:div w:id="403530748">
              <w:marLeft w:val="0"/>
              <w:marRight w:val="0"/>
              <w:marTop w:val="0"/>
              <w:marBottom w:val="0"/>
              <w:divBdr>
                <w:top w:val="none" w:sz="0" w:space="0" w:color="auto"/>
                <w:left w:val="none" w:sz="0" w:space="0" w:color="auto"/>
                <w:bottom w:val="none" w:sz="0" w:space="0" w:color="auto"/>
                <w:right w:val="none" w:sz="0" w:space="0" w:color="auto"/>
              </w:divBdr>
            </w:div>
          </w:divsChild>
        </w:div>
        <w:div w:id="2025858072">
          <w:marLeft w:val="0"/>
          <w:marRight w:val="0"/>
          <w:marTop w:val="0"/>
          <w:marBottom w:val="525"/>
          <w:divBdr>
            <w:top w:val="none" w:sz="0" w:space="0" w:color="auto"/>
            <w:left w:val="none" w:sz="0" w:space="0" w:color="auto"/>
            <w:bottom w:val="none" w:sz="0" w:space="0" w:color="auto"/>
            <w:right w:val="none" w:sz="0" w:space="0" w:color="auto"/>
          </w:divBdr>
          <w:divsChild>
            <w:div w:id="1525946977">
              <w:marLeft w:val="0"/>
              <w:marRight w:val="0"/>
              <w:marTop w:val="0"/>
              <w:marBottom w:val="0"/>
              <w:divBdr>
                <w:top w:val="none" w:sz="0" w:space="0" w:color="auto"/>
                <w:left w:val="none" w:sz="0" w:space="0" w:color="auto"/>
                <w:bottom w:val="none" w:sz="0" w:space="0" w:color="auto"/>
                <w:right w:val="none" w:sz="0" w:space="0" w:color="auto"/>
              </w:divBdr>
            </w:div>
          </w:divsChild>
        </w:div>
        <w:div w:id="920867033">
          <w:marLeft w:val="-225"/>
          <w:marRight w:val="-225"/>
          <w:marTop w:val="0"/>
          <w:marBottom w:val="0"/>
          <w:divBdr>
            <w:top w:val="none" w:sz="0" w:space="0" w:color="auto"/>
            <w:left w:val="none" w:sz="0" w:space="0" w:color="auto"/>
            <w:bottom w:val="none" w:sz="0" w:space="0" w:color="auto"/>
            <w:right w:val="none" w:sz="0" w:space="0" w:color="auto"/>
          </w:divBdr>
          <w:divsChild>
            <w:div w:id="268899461">
              <w:marLeft w:val="0"/>
              <w:marRight w:val="0"/>
              <w:marTop w:val="0"/>
              <w:marBottom w:val="0"/>
              <w:divBdr>
                <w:top w:val="none" w:sz="0" w:space="0" w:color="auto"/>
                <w:left w:val="none" w:sz="0" w:space="0" w:color="auto"/>
                <w:bottom w:val="none" w:sz="0" w:space="0" w:color="auto"/>
                <w:right w:val="none" w:sz="0" w:space="0" w:color="auto"/>
              </w:divBdr>
              <w:divsChild>
                <w:div w:id="326835042">
                  <w:marLeft w:val="0"/>
                  <w:marRight w:val="0"/>
                  <w:marTop w:val="0"/>
                  <w:marBottom w:val="0"/>
                  <w:divBdr>
                    <w:top w:val="none" w:sz="0" w:space="0" w:color="auto"/>
                    <w:left w:val="none" w:sz="0" w:space="0" w:color="auto"/>
                    <w:bottom w:val="none" w:sz="0" w:space="0" w:color="auto"/>
                    <w:right w:val="none" w:sz="0" w:space="0" w:color="auto"/>
                  </w:divBdr>
                  <w:divsChild>
                    <w:div w:id="617756313">
                      <w:marLeft w:val="0"/>
                      <w:marRight w:val="0"/>
                      <w:marTop w:val="0"/>
                      <w:marBottom w:val="0"/>
                      <w:divBdr>
                        <w:top w:val="none" w:sz="0" w:space="0" w:color="auto"/>
                        <w:left w:val="none" w:sz="0" w:space="0" w:color="auto"/>
                        <w:bottom w:val="none" w:sz="0" w:space="0" w:color="auto"/>
                        <w:right w:val="none" w:sz="0" w:space="0" w:color="auto"/>
                      </w:divBdr>
                      <w:divsChild>
                        <w:div w:id="1433816614">
                          <w:marLeft w:val="0"/>
                          <w:marRight w:val="0"/>
                          <w:marTop w:val="0"/>
                          <w:marBottom w:val="0"/>
                          <w:divBdr>
                            <w:top w:val="none" w:sz="0" w:space="0" w:color="auto"/>
                            <w:left w:val="none" w:sz="0" w:space="0" w:color="auto"/>
                            <w:bottom w:val="none" w:sz="0" w:space="0" w:color="auto"/>
                            <w:right w:val="none" w:sz="0" w:space="0" w:color="auto"/>
                          </w:divBdr>
                          <w:divsChild>
                            <w:div w:id="498622883">
                              <w:marLeft w:val="0"/>
                              <w:marRight w:val="0"/>
                              <w:marTop w:val="0"/>
                              <w:marBottom w:val="525"/>
                              <w:divBdr>
                                <w:top w:val="none" w:sz="0" w:space="0" w:color="auto"/>
                                <w:left w:val="none" w:sz="0" w:space="0" w:color="auto"/>
                                <w:bottom w:val="none" w:sz="0" w:space="0" w:color="auto"/>
                                <w:right w:val="none" w:sz="0" w:space="0" w:color="auto"/>
                              </w:divBdr>
                              <w:divsChild>
                                <w:div w:id="8930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994643">
      <w:bodyDiv w:val="1"/>
      <w:marLeft w:val="0"/>
      <w:marRight w:val="0"/>
      <w:marTop w:val="0"/>
      <w:marBottom w:val="0"/>
      <w:divBdr>
        <w:top w:val="none" w:sz="0" w:space="0" w:color="auto"/>
        <w:left w:val="none" w:sz="0" w:space="0" w:color="auto"/>
        <w:bottom w:val="none" w:sz="0" w:space="0" w:color="auto"/>
        <w:right w:val="none" w:sz="0" w:space="0" w:color="auto"/>
      </w:divBdr>
      <w:divsChild>
        <w:div w:id="2055427727">
          <w:marLeft w:val="0"/>
          <w:marRight w:val="0"/>
          <w:marTop w:val="0"/>
          <w:marBottom w:val="0"/>
          <w:divBdr>
            <w:top w:val="none" w:sz="0" w:space="0" w:color="auto"/>
            <w:left w:val="none" w:sz="0" w:space="0" w:color="auto"/>
            <w:bottom w:val="none" w:sz="0" w:space="0" w:color="auto"/>
            <w:right w:val="none" w:sz="0" w:space="0" w:color="auto"/>
          </w:divBdr>
        </w:div>
        <w:div w:id="1490051232">
          <w:marLeft w:val="0"/>
          <w:marRight w:val="0"/>
          <w:marTop w:val="0"/>
          <w:marBottom w:val="0"/>
          <w:divBdr>
            <w:top w:val="none" w:sz="0" w:space="0" w:color="auto"/>
            <w:left w:val="none" w:sz="0" w:space="0" w:color="auto"/>
            <w:bottom w:val="none" w:sz="0" w:space="0" w:color="auto"/>
            <w:right w:val="none" w:sz="0" w:space="0" w:color="auto"/>
          </w:divBdr>
        </w:div>
        <w:div w:id="1994139514">
          <w:marLeft w:val="0"/>
          <w:marRight w:val="0"/>
          <w:marTop w:val="0"/>
          <w:marBottom w:val="0"/>
          <w:divBdr>
            <w:top w:val="none" w:sz="0" w:space="0" w:color="auto"/>
            <w:left w:val="none" w:sz="0" w:space="0" w:color="auto"/>
            <w:bottom w:val="none" w:sz="0" w:space="0" w:color="auto"/>
            <w:right w:val="none" w:sz="0" w:space="0" w:color="auto"/>
          </w:divBdr>
        </w:div>
        <w:div w:id="2071075335">
          <w:marLeft w:val="0"/>
          <w:marRight w:val="0"/>
          <w:marTop w:val="0"/>
          <w:marBottom w:val="0"/>
          <w:divBdr>
            <w:top w:val="none" w:sz="0" w:space="0" w:color="auto"/>
            <w:left w:val="none" w:sz="0" w:space="0" w:color="auto"/>
            <w:bottom w:val="none" w:sz="0" w:space="0" w:color="auto"/>
            <w:right w:val="none" w:sz="0" w:space="0" w:color="auto"/>
          </w:divBdr>
        </w:div>
        <w:div w:id="59669962">
          <w:marLeft w:val="0"/>
          <w:marRight w:val="0"/>
          <w:marTop w:val="0"/>
          <w:marBottom w:val="0"/>
          <w:divBdr>
            <w:top w:val="none" w:sz="0" w:space="0" w:color="auto"/>
            <w:left w:val="none" w:sz="0" w:space="0" w:color="auto"/>
            <w:bottom w:val="none" w:sz="0" w:space="0" w:color="auto"/>
            <w:right w:val="none" w:sz="0" w:space="0" w:color="auto"/>
          </w:divBdr>
        </w:div>
        <w:div w:id="1226602835">
          <w:marLeft w:val="0"/>
          <w:marRight w:val="0"/>
          <w:marTop w:val="0"/>
          <w:marBottom w:val="0"/>
          <w:divBdr>
            <w:top w:val="none" w:sz="0" w:space="0" w:color="auto"/>
            <w:left w:val="none" w:sz="0" w:space="0" w:color="auto"/>
            <w:bottom w:val="none" w:sz="0" w:space="0" w:color="auto"/>
            <w:right w:val="none" w:sz="0" w:space="0" w:color="auto"/>
          </w:divBdr>
        </w:div>
        <w:div w:id="236091330">
          <w:marLeft w:val="0"/>
          <w:marRight w:val="0"/>
          <w:marTop w:val="0"/>
          <w:marBottom w:val="0"/>
          <w:divBdr>
            <w:top w:val="none" w:sz="0" w:space="0" w:color="auto"/>
            <w:left w:val="none" w:sz="0" w:space="0" w:color="auto"/>
            <w:bottom w:val="none" w:sz="0" w:space="0" w:color="auto"/>
            <w:right w:val="none" w:sz="0" w:space="0" w:color="auto"/>
          </w:divBdr>
        </w:div>
        <w:div w:id="884290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XU</dc:creator>
  <cp:keywords/>
  <dc:description/>
  <cp:lastModifiedBy>Frank XU</cp:lastModifiedBy>
  <cp:revision>5</cp:revision>
  <dcterms:created xsi:type="dcterms:W3CDTF">2024-08-18T16:40:00Z</dcterms:created>
  <dcterms:modified xsi:type="dcterms:W3CDTF">2024-08-19T04:25:00Z</dcterms:modified>
</cp:coreProperties>
</file>