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47E4" w14:textId="77777777" w:rsidR="009B2339" w:rsidRPr="009B2339" w:rsidRDefault="009B2339" w:rsidP="009B2339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电力汇流排由铜材或铝材制作，是截面为矩形或倒角(圆角)矩形的长导体。由铝质材料制作的称为铝汇流排(</w:t>
      </w: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又称铝母线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、铝排或接地铝排)，由铜质材料制作的称为铜汇流排(又称铜母线、</w:t>
      </w: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铜母排或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接地铜排)，在电路中起输送电流和连接电气设备的作用。</w:t>
      </w:r>
      <w:r w:rsidRPr="009B233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9B233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铜的导电性能等优于铝，故铜排在电气设备，特别是在高压电气柜和低压配电柜中得到了广泛的应用。一般在配电柜中的U、V、W</w:t>
      </w: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相母排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和PE</w:t>
      </w: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母排通常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采用铜排(电流较小时也使用铝牌，可以降低设备成本)；铜排在使用中一般标有相色字母标志或涂有相色漆，U</w:t>
      </w: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相铜排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(A相)涂有“黄”色，V</w:t>
      </w: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相铜排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(B相)涂有“绿”色，W</w:t>
      </w: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相铜排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(C相)涂有“红”色，PE母线铜排(地线)涂有“黄绿相间”双色。</w:t>
      </w:r>
      <w:r w:rsidRPr="009B2339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  <w:shd w:val="clear" w:color="auto" w:fill="FFFFFF"/>
        </w:rPr>
        <w:br/>
      </w:r>
      <w:r w:rsidRPr="009B2339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  <w:shd w:val="clear" w:color="auto" w:fill="FFFFFF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以下为云南昌晖仪表制造有限公司整理的各种规格的</w:t>
      </w:r>
      <w:hyperlink r:id="rId4" w:tgtFrame="_blank" w:history="1">
        <w:r w:rsidRPr="009B2339">
          <w:rPr>
            <w:rFonts w:ascii="微软雅黑" w:eastAsia="微软雅黑" w:hAnsi="微软雅黑" w:cs="宋体" w:hint="eastAsia"/>
            <w:color w:val="337FE5"/>
            <w:kern w:val="0"/>
            <w:sz w:val="24"/>
            <w:szCs w:val="24"/>
            <w:u w:val="single"/>
            <w:bdr w:val="none" w:sz="0" w:space="0" w:color="auto" w:frame="1"/>
          </w:rPr>
          <w:t>铜排载流量</w:t>
        </w:r>
      </w:hyperlink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，供广大电气工程技术人员参考使用(录自德国BEA)</w:t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br/>
        <w:t> </w:t>
      </w:r>
    </w:p>
    <w:p w14:paraId="1DAEB1B3" w14:textId="3FF10202" w:rsidR="009B2339" w:rsidRPr="009B2339" w:rsidRDefault="009B2339" w:rsidP="009B2339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9B2339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0FAE0EFB" wp14:editId="45E6BD17">
            <wp:extent cx="5274310" cy="4650105"/>
            <wp:effectExtent l="0" t="0" r="2540" b="0"/>
            <wp:docPr id="4" name="图片 4" descr="铜排载流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铜排载流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5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9B2339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23816B28" wp14:editId="0D01C451">
            <wp:extent cx="5274310" cy="3826510"/>
            <wp:effectExtent l="0" t="0" r="2540" b="2540"/>
            <wp:docPr id="3" name="图片 3" descr="铜排载流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铜排载流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339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36F8AB4F" wp14:editId="0B58C3B5">
            <wp:extent cx="5274310" cy="2360930"/>
            <wp:effectExtent l="0" t="0" r="2540" b="1270"/>
            <wp:docPr id="2" name="图片 2" descr="铜排载流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铜排载流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51E3D886" w14:textId="211EC409" w:rsidR="009B2339" w:rsidRPr="009B2339" w:rsidRDefault="009B2339" w:rsidP="009B2339">
      <w:pPr>
        <w:widowControl/>
        <w:jc w:val="left"/>
        <w:textAlignment w:val="baseline"/>
        <w:rPr>
          <w:rFonts w:ascii="微软雅黑" w:eastAsia="微软雅黑" w:hAnsi="微软雅黑" w:cs="宋体" w:hint="eastAsia"/>
          <w:color w:val="555555"/>
          <w:kern w:val="0"/>
          <w:szCs w:val="21"/>
          <w:bdr w:val="none" w:sz="0" w:space="0" w:color="auto" w:frame="1"/>
          <w:shd w:val="clear" w:color="auto" w:fill="FFFFFF"/>
        </w:rPr>
      </w:pPr>
      <w:r w:rsidRPr="009B2339">
        <w:rPr>
          <w:rFonts w:ascii="font-size:16px;" w:eastAsia="微软雅黑" w:hAnsi="font-size:16px;" w:cs="宋体" w:hint="eastAsia"/>
          <w:noProof/>
          <w:color w:val="666666"/>
          <w:kern w:val="0"/>
          <w:szCs w:val="21"/>
          <w:bdr w:val="none" w:sz="0" w:space="0" w:color="auto" w:frame="1"/>
          <w:shd w:val="clear" w:color="auto" w:fill="FFFFFF"/>
        </w:rPr>
        <w:drawing>
          <wp:inline distT="0" distB="0" distL="0" distR="0" wp14:anchorId="7CD0BE00" wp14:editId="42E688E6">
            <wp:extent cx="5274310" cy="2209165"/>
            <wp:effectExtent l="0" t="0" r="2540" b="635"/>
            <wp:docPr id="1" name="图片 1" descr="铜棒和铜管排载流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铜棒和铜管排载流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339">
        <w:rPr>
          <w:rFonts w:ascii="font-size:16px;" w:eastAsia="微软雅黑" w:hAnsi="font-size:16px;" w:cs="宋体"/>
          <w:color w:val="666666"/>
          <w:kern w:val="0"/>
          <w:szCs w:val="21"/>
          <w:bdr w:val="none" w:sz="0" w:space="0" w:color="auto" w:frame="1"/>
          <w:shd w:val="clear" w:color="auto" w:fill="FFFFFF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br/>
        <w:t>铜牌又称为铜母线，一般在配电柜中的A、B、C以及U、V、W</w:t>
      </w: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相母排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和PE</w:t>
      </w: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母排均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采用铜牌。</w:t>
      </w:r>
      <w:r w:rsidRPr="009B2339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  <w:shd w:val="clear" w:color="auto" w:fill="FFFFFF"/>
        </w:rPr>
        <w:br/>
      </w:r>
      <w:r w:rsidRPr="009B2339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  <w:shd w:val="clear" w:color="auto" w:fill="FFFFFF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铜</w:t>
      </w: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排主要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用在一次线路上(大电流的相线、零线以及地线)。电柜之间连接的一般称为主母排，而</w:t>
      </w: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主母排分到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每个电柜内的开关电器上的称为分支母排。</w:t>
      </w:r>
      <w:r w:rsidRPr="009B2339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  <w:shd w:val="clear" w:color="auto" w:fill="FFFFFF"/>
        </w:rPr>
        <w:br/>
      </w:r>
      <w:r w:rsidRPr="009B2339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  <w:shd w:val="clear" w:color="auto" w:fill="FFFFFF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铜排也有镀锡的，一般在电柜的连接处都会做镀锡处理和压花处理或者加导电</w:t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膏。空余处有时加热缩套管保护，有的用绝缘漆。选择铜牌最主要的原因是铜牌载流量，根据电流的大小选择合适的铜牌，并且连接处的螺钉必须拧紧，否则电流大时可能会烧熔铜牌。</w:t>
      </w:r>
      <w:r w:rsidRPr="009B2339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  <w:shd w:val="clear" w:color="auto" w:fill="FFFFFF"/>
        </w:rPr>
        <w:br/>
      </w:r>
      <w:r w:rsidRPr="009B2339">
        <w:rPr>
          <w:rFonts w:ascii="微软雅黑" w:eastAsia="微软雅黑" w:hAnsi="微软雅黑" w:cs="宋体" w:hint="eastAsia"/>
          <w:color w:val="FFFFFF"/>
          <w:kern w:val="0"/>
          <w:szCs w:val="21"/>
          <w:bdr w:val="none" w:sz="0" w:space="0" w:color="auto" w:frame="1"/>
          <w:shd w:val="clear" w:color="auto" w:fill="FFFFFF"/>
        </w:rPr>
        <w:br/>
      </w:r>
      <w:r w:rsidRPr="009B2339">
        <w:rPr>
          <w:rFonts w:ascii="微软雅黑" w:eastAsia="微软雅黑" w:hAnsi="微软雅黑" w:cs="宋体" w:hint="eastAsia"/>
          <w:color w:val="FFFFFF"/>
          <w:kern w:val="0"/>
          <w:sz w:val="24"/>
          <w:szCs w:val="24"/>
          <w:bdr w:val="none" w:sz="0" w:space="0" w:color="auto" w:frame="1"/>
          <w:shd w:val="clear" w:color="auto" w:fill="E53333"/>
        </w:rPr>
        <w:t>矩形母线载流量快速计算方法</w:t>
      </w:r>
      <w:r w:rsidRPr="009B2339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  <w:shd w:val="clear" w:color="auto" w:fill="FFFFFF"/>
        </w:rPr>
        <w:br/>
      </w: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在母排加工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的生产过程中，经常会遇到如何准确的选用何种</w:t>
      </w: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规格母排的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问题。</w:t>
      </w: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昌晖仪表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技术部经过长期的工作经验，摸索出了一套简单、易记</w:t>
      </w: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的母排载流量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的计算方法，以供大家参考。</w:t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br/>
        <w:t>一般矩形铜排的载流量公式为：铜排载流量(40℃)=铜排宽度(mm)×厚度系数</w:t>
      </w:r>
      <w:r w:rsidRPr="009B2339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  <w:shd w:val="clear" w:color="auto" w:fill="FFFFFF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其中铜牌厚度系数为：</w:t>
      </w:r>
      <w:r w:rsidRPr="009B233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bdr w:val="none" w:sz="0" w:space="0" w:color="auto" w:frame="1"/>
          <w:shd w:val="clear" w:color="auto" w:fill="FFFFFF"/>
        </w:rPr>
        <w:t>  </w:t>
      </w:r>
    </w:p>
    <w:p w14:paraId="2CF664DF" w14:textId="77777777" w:rsidR="009B2339" w:rsidRPr="009B2339" w:rsidRDefault="009B2339" w:rsidP="009B2339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  <w:shd w:val="clear" w:color="auto" w:fill="FFFFFF"/>
        </w:rPr>
      </w:pPr>
      <w:r w:rsidRPr="009B2339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  <w:shd w:val="clear" w:color="auto" w:fill="FFFFFF"/>
        </w:rPr>
        <w:pict w14:anchorId="6F161110">
          <v:rect id="_x0000_i1029" style="width:0;height:1.5pt" o:hralign="center" o:hrstd="t" o:hr="t" fillcolor="#a0a0a0" stroked="f"/>
        </w:pict>
      </w:r>
    </w:p>
    <w:p w14:paraId="038890D6" w14:textId="77777777" w:rsidR="009B2339" w:rsidRPr="009B2339" w:rsidRDefault="009B2339" w:rsidP="009B233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母排厚度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/mm：12、10、8、6、5、4</w:t>
      </w:r>
      <w:r w:rsidRPr="009B233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292922B5" w14:textId="77777777" w:rsidR="009B2339" w:rsidRPr="009B2339" w:rsidRDefault="009B2339" w:rsidP="009B23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2339">
        <w:rPr>
          <w:rFonts w:ascii="宋体" w:eastAsia="宋体" w:hAnsi="宋体" w:cs="宋体"/>
          <w:kern w:val="0"/>
          <w:sz w:val="24"/>
          <w:szCs w:val="24"/>
        </w:rPr>
        <w:pict w14:anchorId="3C9997D0">
          <v:rect id="_x0000_i1030" style="width:0;height:1.5pt" o:hrstd="t" o:hrnoshade="t" o:hr="t" fillcolor="#666" stroked="f"/>
        </w:pict>
      </w:r>
    </w:p>
    <w:p w14:paraId="2A253FBD" w14:textId="77777777" w:rsidR="009B2339" w:rsidRPr="009B2339" w:rsidRDefault="009B2339" w:rsidP="009B2339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厚度系数：20、18、16、14、13、12</w:t>
      </w:r>
      <w:r w:rsidRPr="009B233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14:paraId="720B0229" w14:textId="77777777" w:rsidR="009B2339" w:rsidRPr="009B2339" w:rsidRDefault="009B2339" w:rsidP="009B233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B2339">
        <w:rPr>
          <w:rFonts w:ascii="宋体" w:eastAsia="宋体" w:hAnsi="宋体" w:cs="宋体"/>
          <w:kern w:val="0"/>
          <w:sz w:val="24"/>
          <w:szCs w:val="24"/>
        </w:rPr>
        <w:pict w14:anchorId="6B61C9EC">
          <v:rect id="_x0000_i1031" style="width:0;height:1.5pt" o:hrstd="t" o:hrnoshade="t" o:hr="t" fillcolor="#666" stroked="f"/>
        </w:pict>
      </w:r>
    </w:p>
    <w:p w14:paraId="2B5ECA32" w14:textId="77777777" w:rsidR="009B2339" w:rsidRPr="009B2339" w:rsidRDefault="009B2339" w:rsidP="009B2339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◆ 2层铜排载流量(40℃)=单层铜排载流量×系数(1.56-1.58)</w:t>
      </w:r>
      <w:r w:rsidRPr="009B2339">
        <w:rPr>
          <w:rFonts w:ascii="微软雅黑" w:eastAsia="微软雅黑" w:hAnsi="微软雅黑" w:cs="宋体" w:hint="eastAsia"/>
          <w:color w:val="555555"/>
          <w:kern w:val="0"/>
          <w:szCs w:val="21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◆ 3层铜排载流量(40℃)=单层铜排载流量×系数2</w:t>
      </w:r>
      <w:r w:rsidRPr="009B2339">
        <w:rPr>
          <w:rFonts w:ascii="微软雅黑" w:eastAsia="微软雅黑" w:hAnsi="微软雅黑" w:cs="宋体" w:hint="eastAsia"/>
          <w:color w:val="555555"/>
          <w:kern w:val="0"/>
          <w:szCs w:val="21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◆ 4层铜排载流量(40℃)=单层铜排载流量(不推荐，可采用异形铜排)×2.45</w:t>
      </w:r>
      <w:r w:rsidRPr="009B2339">
        <w:rPr>
          <w:rFonts w:ascii="微软雅黑" w:eastAsia="微软雅黑" w:hAnsi="微软雅黑" w:cs="宋体" w:hint="eastAsia"/>
          <w:color w:val="555555"/>
          <w:kern w:val="0"/>
          <w:szCs w:val="21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◆ 铜排载流量(40℃)=铜排载流量(25℃)×系数0.85</w:t>
      </w:r>
      <w:r w:rsidRPr="009B2339">
        <w:rPr>
          <w:rFonts w:ascii="微软雅黑" w:eastAsia="微软雅黑" w:hAnsi="微软雅黑" w:cs="宋体" w:hint="eastAsia"/>
          <w:color w:val="555555"/>
          <w:kern w:val="0"/>
          <w:szCs w:val="21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◆ 铝排载流量(40℃)=铜排载流量(40℃)÷系数1.3</w:t>
      </w:r>
      <w:r w:rsidRPr="009B2339">
        <w:rPr>
          <w:rFonts w:ascii="微软雅黑" w:eastAsia="微软雅黑" w:hAnsi="微软雅黑" w:cs="宋体" w:hint="eastAsia"/>
          <w:color w:val="555555"/>
          <w:kern w:val="0"/>
          <w:szCs w:val="21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◆ 零(N)排母线按照相排母线的一半选取，但不得小于16mm</w:t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  <w:vertAlign w:val="superscript"/>
        </w:rPr>
        <w:t>2</w:t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。</w:t>
      </w:r>
      <w:r w:rsidRPr="009B2339">
        <w:rPr>
          <w:rFonts w:ascii="font-size:16px;" w:eastAsia="微软雅黑" w:hAnsi="font-size:16px;" w:cs="宋体"/>
          <w:color w:val="666666"/>
          <w:kern w:val="0"/>
          <w:szCs w:val="21"/>
          <w:bdr w:val="none" w:sz="0" w:space="0" w:color="auto" w:frame="1"/>
        </w:rPr>
        <w:br/>
      </w:r>
      <w:r w:rsidRPr="009B2339">
        <w:rPr>
          <w:rFonts w:ascii="微软雅黑" w:eastAsia="微软雅黑" w:hAnsi="微软雅黑" w:cs="宋体" w:hint="eastAsia"/>
          <w:color w:val="555555"/>
          <w:kern w:val="0"/>
          <w:szCs w:val="21"/>
          <w:bdr w:val="none" w:sz="0" w:space="0" w:color="auto" w:frame="1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例：如</w:t>
      </w:r>
      <w:proofErr w:type="gramStart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求母排</w:t>
      </w:r>
      <w:proofErr w:type="gramEnd"/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TMY100×10载流量为：</w:t>
      </w:r>
      <w:r w:rsidRPr="009B2339">
        <w:rPr>
          <w:rFonts w:ascii="微软雅黑" w:eastAsia="微软雅黑" w:hAnsi="微软雅黑" w:cs="宋体" w:hint="eastAsia"/>
          <w:color w:val="555555"/>
          <w:kern w:val="0"/>
          <w:szCs w:val="21"/>
          <w:bdr w:val="none" w:sz="0" w:space="0" w:color="auto" w:frame="1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◆单层：100×18=1800(A)............................................................. [查手册为1860A]</w:t>
      </w:r>
      <w:r w:rsidRPr="009B2339">
        <w:rPr>
          <w:rFonts w:ascii="微软雅黑" w:eastAsia="微软雅黑" w:hAnsi="微软雅黑" w:cs="宋体" w:hint="eastAsia"/>
          <w:color w:val="555555"/>
          <w:kern w:val="0"/>
          <w:szCs w:val="21"/>
          <w:bdr w:val="none" w:sz="0" w:space="0" w:color="auto" w:frame="1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◆双层：2TMY100×10的载流量=1800×1.58=2940(A) ........[查手册为2942A]</w:t>
      </w:r>
      <w:r w:rsidRPr="009B2339">
        <w:rPr>
          <w:rFonts w:ascii="微软雅黑" w:eastAsia="微软雅黑" w:hAnsi="微软雅黑" w:cs="宋体" w:hint="eastAsia"/>
          <w:color w:val="555555"/>
          <w:kern w:val="0"/>
          <w:szCs w:val="21"/>
          <w:bdr w:val="none" w:sz="0" w:space="0" w:color="auto" w:frame="1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◆三层：2TMY100×10的载流量=1860×2=3720(A) ..............[查手册为3780A]</w:t>
      </w:r>
      <w:r w:rsidRPr="009B2339">
        <w:rPr>
          <w:rFonts w:ascii="微软雅黑" w:eastAsia="微软雅黑" w:hAnsi="微软雅黑" w:cs="宋体" w:hint="eastAsia"/>
          <w:color w:val="555555"/>
          <w:kern w:val="0"/>
          <w:szCs w:val="21"/>
        </w:rPr>
        <w:br/>
      </w:r>
      <w:r w:rsidRPr="009B23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br/>
        <w:t>一次母线应选用带圆角的铜母线，以避免尖端放电。在选择母线时，除了考虑动热稳定因素外，其铜排载流量应按母线长期允许工作稳定为+70℃、周围空气温度为+30℃的数据选配。</w:t>
      </w:r>
    </w:p>
    <w:p w14:paraId="11265DDD" w14:textId="77777777" w:rsidR="00D42F02" w:rsidRPr="009B2339" w:rsidRDefault="00D42F02"/>
    <w:sectPr w:rsidR="00D42F02" w:rsidRPr="009B2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-size:16px;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39"/>
    <w:rsid w:val="009B2339"/>
    <w:rsid w:val="00D4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8A88"/>
  <w15:chartTrackingRefBased/>
  <w15:docId w15:val="{72430C4B-17FC-4AC5-A100-3BBFE807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3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2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yunrun.com.cn/tech/79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梦</dc:creator>
  <cp:keywords/>
  <dc:description/>
  <cp:lastModifiedBy>袁 梦</cp:lastModifiedBy>
  <cp:revision>1</cp:revision>
  <dcterms:created xsi:type="dcterms:W3CDTF">2022-11-28T08:10:00Z</dcterms:created>
  <dcterms:modified xsi:type="dcterms:W3CDTF">2022-11-28T08:12:00Z</dcterms:modified>
</cp:coreProperties>
</file>